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DAC" w:rsidRPr="00B822E3" w:rsidRDefault="00B83486" w:rsidP="00F83DAC">
      <w:pPr>
        <w:rPr>
          <w:rFonts w:ascii="Arial" w:hAnsi="Arial" w:cs="Arial"/>
          <w:b/>
        </w:rPr>
      </w:pPr>
      <w:r>
        <w:rPr>
          <w:rFonts w:ascii="Arial" w:hAnsi="Arial" w:cs="Arial"/>
          <w:b/>
          <w:noProof/>
        </w:rPr>
        <mc:AlternateContent>
          <mc:Choice Requires="wps">
            <w:drawing>
              <wp:anchor distT="0" distB="0" distL="114300" distR="114300" simplePos="0" relativeHeight="251657728" behindDoc="0" locked="0" layoutInCell="1" allowOverlap="1">
                <wp:simplePos x="0" y="0"/>
                <wp:positionH relativeFrom="column">
                  <wp:posOffset>4379595</wp:posOffset>
                </wp:positionH>
                <wp:positionV relativeFrom="paragraph">
                  <wp:posOffset>-657225</wp:posOffset>
                </wp:positionV>
                <wp:extent cx="1724025" cy="542925"/>
                <wp:effectExtent l="0" t="0" r="1905"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542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7D0263" w:rsidRDefault="007D0263" w:rsidP="00F83DAC">
                            <w:pPr>
                              <w:jc w:val="center"/>
                            </w:pPr>
                          </w:p>
                          <w:p w:rsidR="007D0263" w:rsidRPr="0006737A" w:rsidRDefault="007D0263" w:rsidP="00F83DAC">
                            <w:pPr>
                              <w:jc w:val="center"/>
                              <w:rPr>
                                <w:rFonts w:ascii="Arial" w:hAnsi="Arial" w:cs="Arial"/>
                              </w:rPr>
                            </w:pPr>
                            <w:r w:rsidRPr="0006737A">
                              <w:rPr>
                                <w:rFonts w:ascii="Arial" w:hAnsi="Arial" w:cs="Arial"/>
                              </w:rPr>
                              <w:t xml:space="preserve">AGENDA ITEM </w:t>
                            </w:r>
                            <w:r w:rsidR="00422EC4">
                              <w:rPr>
                                <w:rFonts w:ascii="Arial" w:hAnsi="Arial" w:cs="Arial"/>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44.85pt;margin-top:-51.75pt;width:135.75pt;height:4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" stroked="f" strokecolor="blue">
                <v:textbox>
                  <w:txbxContent>
                    <w:p w:rsidR="007D0263" w:rsidRDefault="007D0263" w:rsidP="00F83DAC">
                      <w:pPr>
                        <w:jc w:val="center"/>
                      </w:pPr>
                    </w:p>
                    <w:p w:rsidR="007D0263" w:rsidRPr="0006737A" w:rsidRDefault="007D0263" w:rsidP="00F83DAC">
                      <w:pPr>
                        <w:jc w:val="center"/>
                        <w:rPr>
                          <w:rFonts w:ascii="Arial" w:hAnsi="Arial" w:cs="Arial"/>
                        </w:rPr>
                      </w:pPr>
                      <w:r w:rsidRPr="0006737A">
                        <w:rPr>
                          <w:rFonts w:ascii="Arial" w:hAnsi="Arial" w:cs="Arial"/>
                        </w:rPr>
                        <w:t xml:space="preserve">AGENDA ITEM </w:t>
                      </w:r>
                      <w:r w:rsidR="00422EC4">
                        <w:rPr>
                          <w:rFonts w:ascii="Arial" w:hAnsi="Arial" w:cs="Arial"/>
                        </w:rPr>
                        <w:t>12</w:t>
                      </w:r>
                    </w:p>
                  </w:txbxContent>
                </v:textbox>
              </v:shape>
            </w:pict>
          </mc:Fallback>
        </mc:AlternateContent>
      </w:r>
      <w:r w:rsidR="007D0263" w:rsidRPr="00B822E3">
        <w:rPr>
          <w:rFonts w:ascii="Arial" w:hAnsi="Arial" w:cs="Arial"/>
          <w:b/>
        </w:rPr>
        <w:t>201</w:t>
      </w:r>
      <w:r w:rsidR="006146B7" w:rsidRPr="00B822E3">
        <w:rPr>
          <w:rFonts w:ascii="Arial" w:hAnsi="Arial" w:cs="Arial"/>
          <w:b/>
        </w:rPr>
        <w:t>9</w:t>
      </w:r>
      <w:r w:rsidR="00422EC4">
        <w:rPr>
          <w:rFonts w:ascii="Arial" w:hAnsi="Arial" w:cs="Arial"/>
          <w:b/>
        </w:rPr>
        <w:t>-</w:t>
      </w:r>
      <w:r w:rsidR="00A71BB5" w:rsidRPr="00B822E3">
        <w:rPr>
          <w:rFonts w:ascii="Arial" w:hAnsi="Arial" w:cs="Arial"/>
          <w:b/>
        </w:rPr>
        <w:t>2</w:t>
      </w:r>
      <w:r w:rsidR="006146B7" w:rsidRPr="00B822E3">
        <w:rPr>
          <w:rFonts w:ascii="Arial" w:hAnsi="Arial" w:cs="Arial"/>
          <w:b/>
        </w:rPr>
        <w:t>2</w:t>
      </w:r>
      <w:r w:rsidR="007D0263" w:rsidRPr="00B822E3">
        <w:rPr>
          <w:rFonts w:ascii="Arial" w:hAnsi="Arial" w:cs="Arial"/>
          <w:b/>
        </w:rPr>
        <w:t xml:space="preserve"> </w:t>
      </w:r>
      <w:r w:rsidR="00845742" w:rsidRPr="00B822E3">
        <w:rPr>
          <w:rFonts w:ascii="Arial" w:hAnsi="Arial" w:cs="Arial"/>
          <w:b/>
        </w:rPr>
        <w:t>BUSINESS PLAN</w:t>
      </w:r>
      <w:r w:rsidR="00F83DAC" w:rsidRPr="00B822E3">
        <w:rPr>
          <w:rFonts w:ascii="Arial" w:hAnsi="Arial" w:cs="Arial"/>
          <w:b/>
        </w:rPr>
        <w:t xml:space="preserve"> </w:t>
      </w:r>
    </w:p>
    <w:p w:rsidR="00922A3F" w:rsidRPr="00B822E3" w:rsidRDefault="00922A3F" w:rsidP="00422EC4"/>
    <w:p w:rsidR="002958A5" w:rsidRPr="00B822E3" w:rsidRDefault="005110C4" w:rsidP="00422EC4">
      <w:pPr>
        <w:rPr>
          <w:rFonts w:ascii="Arial" w:hAnsi="Arial" w:cs="Arial"/>
        </w:rPr>
      </w:pPr>
      <w:r w:rsidRPr="00B822E3">
        <w:rPr>
          <w:rFonts w:ascii="Arial" w:hAnsi="Arial" w:cs="Arial"/>
          <w:b/>
        </w:rPr>
        <w:t xml:space="preserve">Summary: </w:t>
      </w:r>
      <w:r w:rsidR="009620D9" w:rsidRPr="00B822E3">
        <w:rPr>
          <w:rFonts w:ascii="Arial" w:hAnsi="Arial" w:cs="Arial"/>
        </w:rPr>
        <w:t xml:space="preserve">To </w:t>
      </w:r>
      <w:r w:rsidR="001D7047" w:rsidRPr="00B822E3">
        <w:rPr>
          <w:rFonts w:ascii="Arial" w:hAnsi="Arial" w:cs="Arial"/>
        </w:rPr>
        <w:t>invite discussion and comment on the</w:t>
      </w:r>
      <w:r w:rsidR="00F83DAC" w:rsidRPr="00B822E3">
        <w:rPr>
          <w:rFonts w:ascii="Arial" w:hAnsi="Arial" w:cs="Arial"/>
        </w:rPr>
        <w:t xml:space="preserve"> </w:t>
      </w:r>
      <w:r w:rsidR="00845742" w:rsidRPr="00B822E3">
        <w:rPr>
          <w:rFonts w:ascii="Arial" w:hAnsi="Arial" w:cs="Arial"/>
        </w:rPr>
        <w:t>201</w:t>
      </w:r>
      <w:r w:rsidR="006146B7" w:rsidRPr="00B822E3">
        <w:rPr>
          <w:rFonts w:ascii="Arial" w:hAnsi="Arial" w:cs="Arial"/>
        </w:rPr>
        <w:t>9</w:t>
      </w:r>
      <w:r w:rsidR="00845742" w:rsidRPr="00B822E3">
        <w:rPr>
          <w:rFonts w:ascii="Arial" w:hAnsi="Arial" w:cs="Arial"/>
        </w:rPr>
        <w:t>-2</w:t>
      </w:r>
      <w:r w:rsidR="006146B7" w:rsidRPr="00B822E3">
        <w:rPr>
          <w:rFonts w:ascii="Arial" w:hAnsi="Arial" w:cs="Arial"/>
        </w:rPr>
        <w:t xml:space="preserve">2 </w:t>
      </w:r>
      <w:r w:rsidR="00422EC4">
        <w:rPr>
          <w:rFonts w:ascii="Arial" w:hAnsi="Arial" w:cs="Arial"/>
        </w:rPr>
        <w:t>Business P</w:t>
      </w:r>
      <w:r w:rsidR="002D1552">
        <w:rPr>
          <w:rFonts w:ascii="Arial" w:hAnsi="Arial" w:cs="Arial"/>
        </w:rPr>
        <w:t>lan</w:t>
      </w:r>
      <w:r w:rsidR="006146B7" w:rsidRPr="00B822E3">
        <w:rPr>
          <w:rFonts w:ascii="Arial" w:hAnsi="Arial" w:cs="Arial"/>
        </w:rPr>
        <w:t xml:space="preserve"> programme</w:t>
      </w:r>
      <w:r w:rsidR="00F83DAC" w:rsidRPr="00B822E3">
        <w:rPr>
          <w:rFonts w:ascii="Arial" w:hAnsi="Arial" w:cs="Arial"/>
        </w:rPr>
        <w:t>.</w:t>
      </w:r>
      <w:r w:rsidR="002958A5" w:rsidRPr="00B822E3">
        <w:rPr>
          <w:rFonts w:ascii="Arial" w:hAnsi="Arial" w:cs="Arial"/>
        </w:rPr>
        <w:t xml:space="preserve"> </w:t>
      </w:r>
    </w:p>
    <w:p w:rsidR="005D4FA1" w:rsidRPr="00B822E3" w:rsidRDefault="005D4FA1" w:rsidP="00422EC4">
      <w:pPr>
        <w:rPr>
          <w:rFonts w:ascii="Arial" w:hAnsi="Arial" w:cs="Arial"/>
        </w:rPr>
      </w:pPr>
    </w:p>
    <w:p w:rsidR="00C47FED" w:rsidRPr="00B822E3" w:rsidRDefault="00A43EDA" w:rsidP="00422EC4">
      <w:pPr>
        <w:rPr>
          <w:rFonts w:ascii="Arial" w:hAnsi="Arial" w:cs="Arial"/>
          <w:b/>
        </w:rPr>
      </w:pPr>
      <w:r w:rsidRPr="00B822E3">
        <w:rPr>
          <w:rFonts w:ascii="Arial" w:hAnsi="Arial" w:cs="Arial"/>
          <w:b/>
        </w:rPr>
        <w:t xml:space="preserve">Recommendation: </w:t>
      </w:r>
    </w:p>
    <w:p w:rsidR="00C47FED" w:rsidRPr="00B822E3" w:rsidRDefault="00C47FED" w:rsidP="00422EC4">
      <w:pPr>
        <w:rPr>
          <w:rFonts w:ascii="Arial" w:hAnsi="Arial" w:cs="Arial"/>
          <w:b/>
        </w:rPr>
      </w:pPr>
    </w:p>
    <w:p w:rsidR="00B947E1" w:rsidRPr="00B822E3" w:rsidRDefault="000335AF" w:rsidP="00422EC4">
      <w:pPr>
        <w:rPr>
          <w:rFonts w:ascii="Arial" w:hAnsi="Arial" w:cs="Arial"/>
          <w:b/>
        </w:rPr>
      </w:pPr>
      <w:r w:rsidRPr="00B822E3">
        <w:rPr>
          <w:rFonts w:ascii="Arial" w:hAnsi="Arial" w:cs="Arial"/>
          <w:b/>
        </w:rPr>
        <w:t xml:space="preserve">That comments on the 2019-22 </w:t>
      </w:r>
      <w:r w:rsidR="00422EC4">
        <w:rPr>
          <w:rFonts w:ascii="Arial" w:hAnsi="Arial" w:cs="Arial"/>
          <w:b/>
        </w:rPr>
        <w:t>Business P</w:t>
      </w:r>
      <w:r w:rsidR="0033591E" w:rsidRPr="00B822E3">
        <w:rPr>
          <w:rFonts w:ascii="Arial" w:hAnsi="Arial" w:cs="Arial"/>
          <w:b/>
        </w:rPr>
        <w:t>lan</w:t>
      </w:r>
      <w:r w:rsidRPr="00B822E3">
        <w:rPr>
          <w:rFonts w:ascii="Arial" w:hAnsi="Arial" w:cs="Arial"/>
          <w:b/>
        </w:rPr>
        <w:t xml:space="preserve"> be invited both at the meeting and before the deadline of </w:t>
      </w:r>
      <w:r w:rsidR="0033591E" w:rsidRPr="00B822E3">
        <w:rPr>
          <w:rFonts w:ascii="Arial" w:hAnsi="Arial" w:cs="Arial"/>
          <w:b/>
        </w:rPr>
        <w:t>1</w:t>
      </w:r>
      <w:r w:rsidR="002D1552">
        <w:rPr>
          <w:rFonts w:ascii="Arial" w:hAnsi="Arial" w:cs="Arial"/>
          <w:b/>
        </w:rPr>
        <w:t>4</w:t>
      </w:r>
      <w:r w:rsidRPr="00422EC4">
        <w:rPr>
          <w:rFonts w:ascii="Arial" w:hAnsi="Arial" w:cs="Arial"/>
          <w:b/>
          <w:vertAlign w:val="superscript"/>
        </w:rPr>
        <w:t>th</w:t>
      </w:r>
      <w:r w:rsidR="00422EC4">
        <w:rPr>
          <w:rFonts w:ascii="Arial" w:hAnsi="Arial" w:cs="Arial"/>
          <w:b/>
        </w:rPr>
        <w:t xml:space="preserve"> </w:t>
      </w:r>
      <w:r w:rsidR="002D1552">
        <w:rPr>
          <w:rFonts w:ascii="Arial" w:hAnsi="Arial" w:cs="Arial"/>
          <w:b/>
        </w:rPr>
        <w:t>December</w:t>
      </w:r>
      <w:r w:rsidRPr="00B822E3">
        <w:rPr>
          <w:rFonts w:ascii="Arial" w:hAnsi="Arial" w:cs="Arial"/>
          <w:b/>
        </w:rPr>
        <w:t xml:space="preserve"> 2018.</w:t>
      </w:r>
    </w:p>
    <w:p w:rsidR="005D4FA1" w:rsidRPr="00B822E3" w:rsidRDefault="005D4FA1" w:rsidP="00422EC4">
      <w:pPr>
        <w:rPr>
          <w:rFonts w:ascii="Arial" w:hAnsi="Arial" w:cs="Arial"/>
          <w:b/>
        </w:rPr>
      </w:pPr>
    </w:p>
    <w:p w:rsidR="009620D9" w:rsidRPr="00B822E3" w:rsidRDefault="009620D9" w:rsidP="00422EC4">
      <w:pPr>
        <w:rPr>
          <w:rFonts w:ascii="Arial" w:hAnsi="Arial" w:cs="Arial"/>
        </w:rPr>
      </w:pPr>
      <w:r w:rsidRPr="00B822E3">
        <w:rPr>
          <w:rFonts w:ascii="Arial" w:hAnsi="Arial" w:cs="Arial"/>
          <w:b/>
        </w:rPr>
        <w:t xml:space="preserve">Officer Ref: </w:t>
      </w:r>
      <w:r w:rsidR="00422EC4">
        <w:rPr>
          <w:rFonts w:ascii="Arial" w:hAnsi="Arial" w:cs="Arial"/>
          <w:b/>
        </w:rPr>
        <w:tab/>
      </w:r>
      <w:r w:rsidR="00F83DAC" w:rsidRPr="00B822E3">
        <w:rPr>
          <w:rFonts w:ascii="Arial" w:hAnsi="Arial" w:cs="Arial"/>
        </w:rPr>
        <w:t>Simon Smith, Project Development and Business Planning Officer</w:t>
      </w:r>
      <w:r w:rsidR="00422EC4">
        <w:rPr>
          <w:rFonts w:ascii="Arial" w:hAnsi="Arial" w:cs="Arial"/>
        </w:rPr>
        <w:t xml:space="preserve"> </w:t>
      </w:r>
      <w:r w:rsidR="00422EC4">
        <w:rPr>
          <w:rFonts w:ascii="Arial" w:hAnsi="Arial" w:cs="Arial"/>
        </w:rPr>
        <w:tab/>
      </w:r>
      <w:r w:rsidR="00422EC4">
        <w:rPr>
          <w:rFonts w:ascii="Arial" w:hAnsi="Arial" w:cs="Arial"/>
        </w:rPr>
        <w:tab/>
      </w:r>
      <w:r w:rsidR="00422EC4">
        <w:rPr>
          <w:rFonts w:ascii="Arial" w:hAnsi="Arial" w:cs="Arial"/>
        </w:rPr>
        <w:tab/>
        <w:t>(01451 862000)</w:t>
      </w:r>
    </w:p>
    <w:p w:rsidR="005D4FA1" w:rsidRPr="00B822E3" w:rsidRDefault="005D4FA1" w:rsidP="00422EC4">
      <w:pPr>
        <w:rPr>
          <w:rFonts w:ascii="Arial" w:hAnsi="Arial" w:cs="Arial"/>
        </w:rPr>
      </w:pPr>
    </w:p>
    <w:p w:rsidR="00CE319C" w:rsidRPr="00B822E3" w:rsidRDefault="005110C4" w:rsidP="00422EC4">
      <w:pPr>
        <w:rPr>
          <w:rFonts w:ascii="Arial" w:hAnsi="Arial" w:cs="Arial"/>
          <w:b/>
        </w:rPr>
      </w:pPr>
      <w:r w:rsidRPr="00B822E3">
        <w:rPr>
          <w:rFonts w:ascii="Arial" w:hAnsi="Arial" w:cs="Arial"/>
          <w:b/>
        </w:rPr>
        <w:t>Background</w:t>
      </w:r>
    </w:p>
    <w:p w:rsidR="000335AF" w:rsidRPr="00B822E3" w:rsidRDefault="000335AF" w:rsidP="00422EC4">
      <w:pPr>
        <w:rPr>
          <w:rFonts w:ascii="Arial" w:hAnsi="Arial" w:cs="Arial"/>
          <w:b/>
        </w:rPr>
      </w:pPr>
    </w:p>
    <w:p w:rsidR="005F3485" w:rsidRPr="00B822E3" w:rsidRDefault="005F3485" w:rsidP="00422EC4">
      <w:pPr>
        <w:rPr>
          <w:rFonts w:ascii="Arial" w:hAnsi="Arial" w:cs="Arial"/>
          <w:u w:val="single"/>
        </w:rPr>
      </w:pPr>
      <w:r w:rsidRPr="00B822E3">
        <w:rPr>
          <w:rFonts w:ascii="Arial" w:hAnsi="Arial" w:cs="Arial"/>
          <w:u w:val="single"/>
        </w:rPr>
        <w:t>P</w:t>
      </w:r>
      <w:r w:rsidR="00F83DAC" w:rsidRPr="00B822E3">
        <w:rPr>
          <w:rFonts w:ascii="Arial" w:hAnsi="Arial" w:cs="Arial"/>
          <w:u w:val="single"/>
        </w:rPr>
        <w:t>ro</w:t>
      </w:r>
      <w:r w:rsidR="005A7CBA" w:rsidRPr="00B822E3">
        <w:rPr>
          <w:rFonts w:ascii="Arial" w:hAnsi="Arial" w:cs="Arial"/>
          <w:u w:val="single"/>
        </w:rPr>
        <w:t>gress to date</w:t>
      </w:r>
    </w:p>
    <w:p w:rsidR="005F3485" w:rsidRPr="00B822E3" w:rsidRDefault="005F3485" w:rsidP="00422EC4">
      <w:pPr>
        <w:rPr>
          <w:rFonts w:ascii="Arial" w:hAnsi="Arial" w:cs="Arial"/>
          <w:b/>
        </w:rPr>
      </w:pPr>
    </w:p>
    <w:p w:rsidR="00297D5F" w:rsidRDefault="00236204" w:rsidP="00422EC4">
      <w:pPr>
        <w:numPr>
          <w:ilvl w:val="0"/>
          <w:numId w:val="7"/>
        </w:numPr>
        <w:rPr>
          <w:rFonts w:ascii="Arial" w:hAnsi="Arial" w:cs="Arial"/>
        </w:rPr>
      </w:pPr>
      <w:r w:rsidRPr="00B822E3">
        <w:rPr>
          <w:rFonts w:ascii="Arial" w:hAnsi="Arial" w:cs="Arial"/>
        </w:rPr>
        <w:t xml:space="preserve">Following the adoption of the 2018-23 management plan a detailed comparison of the policy </w:t>
      </w:r>
      <w:r w:rsidR="00521BFA">
        <w:rPr>
          <w:rFonts w:ascii="Arial" w:hAnsi="Arial" w:cs="Arial"/>
        </w:rPr>
        <w:t>sub-</w:t>
      </w:r>
      <w:r w:rsidRPr="00B822E3">
        <w:rPr>
          <w:rFonts w:ascii="Arial" w:hAnsi="Arial" w:cs="Arial"/>
        </w:rPr>
        <w:t>paragraphs within the management plan and the actions within the Board’s detailed work programme was undertaken</w:t>
      </w:r>
      <w:r w:rsidR="005A7CBA" w:rsidRPr="00B822E3">
        <w:rPr>
          <w:rFonts w:ascii="Arial" w:hAnsi="Arial" w:cs="Arial"/>
        </w:rPr>
        <w:t>.</w:t>
      </w:r>
      <w:r w:rsidRPr="00B822E3">
        <w:rPr>
          <w:rFonts w:ascii="Arial" w:hAnsi="Arial" w:cs="Arial"/>
        </w:rPr>
        <w:t xml:space="preserve"> This has led to a reordering of both the work programme and budget lines within the business plan</w:t>
      </w:r>
      <w:r w:rsidR="00422EC4">
        <w:rPr>
          <w:rFonts w:ascii="Arial" w:hAnsi="Arial" w:cs="Arial"/>
        </w:rPr>
        <w:t xml:space="preserve"> - see</w:t>
      </w:r>
      <w:r w:rsidRPr="00B822E3">
        <w:rPr>
          <w:rFonts w:ascii="Arial" w:hAnsi="Arial" w:cs="Arial"/>
        </w:rPr>
        <w:t xml:space="preserve"> </w:t>
      </w:r>
      <w:r w:rsidR="000B0617" w:rsidRPr="000B0617">
        <w:rPr>
          <w:rFonts w:ascii="Arial" w:hAnsi="Arial" w:cs="Arial"/>
          <w:b/>
        </w:rPr>
        <w:t>Appendix A</w:t>
      </w:r>
      <w:r w:rsidR="000B0617" w:rsidRPr="000B0617">
        <w:rPr>
          <w:rFonts w:ascii="Arial" w:hAnsi="Arial" w:cs="Arial"/>
        </w:rPr>
        <w:t xml:space="preserve"> </w:t>
      </w:r>
      <w:r w:rsidR="00422EC4">
        <w:rPr>
          <w:rFonts w:ascii="Arial" w:hAnsi="Arial" w:cs="Arial"/>
        </w:rPr>
        <w:t xml:space="preserve">- </w:t>
      </w:r>
      <w:r w:rsidRPr="00B822E3">
        <w:rPr>
          <w:rFonts w:ascii="Arial" w:hAnsi="Arial" w:cs="Arial"/>
        </w:rPr>
        <w:t>in order to accurately reflect the new management plan.</w:t>
      </w:r>
    </w:p>
    <w:p w:rsidR="00521BFA" w:rsidRPr="00B822E3" w:rsidRDefault="00521BFA" w:rsidP="00422EC4">
      <w:pPr>
        <w:ind w:left="66"/>
        <w:rPr>
          <w:rFonts w:ascii="Arial" w:hAnsi="Arial" w:cs="Arial"/>
        </w:rPr>
      </w:pPr>
    </w:p>
    <w:p w:rsidR="00521BFA" w:rsidRDefault="00521BFA" w:rsidP="00422EC4">
      <w:pPr>
        <w:numPr>
          <w:ilvl w:val="0"/>
          <w:numId w:val="7"/>
        </w:numPr>
        <w:rPr>
          <w:rFonts w:ascii="Arial" w:hAnsi="Arial" w:cs="Arial"/>
        </w:rPr>
      </w:pPr>
      <w:r w:rsidRPr="00B822E3">
        <w:rPr>
          <w:rFonts w:ascii="Arial" w:hAnsi="Arial" w:cs="Arial"/>
        </w:rPr>
        <w:t>This exercise made it possible to produce a new summary work programme ordered with actions under the new Management Plan policies. Many actions support multiple policies so this was achieved by finding the best fit wording in the policy sub-paragraphs. At times this created alignments different from that to be expected by looking at the policy titles alone.</w:t>
      </w:r>
    </w:p>
    <w:p w:rsidR="00173F56" w:rsidRDefault="00173F56" w:rsidP="00422EC4">
      <w:pPr>
        <w:pStyle w:val="ListParagraph"/>
        <w:rPr>
          <w:rFonts w:ascii="Arial" w:hAnsi="Arial" w:cs="Arial"/>
        </w:rPr>
      </w:pPr>
    </w:p>
    <w:p w:rsidR="00173F56" w:rsidRPr="00966EF6" w:rsidRDefault="00173F56" w:rsidP="00422EC4">
      <w:pPr>
        <w:numPr>
          <w:ilvl w:val="0"/>
          <w:numId w:val="7"/>
        </w:numPr>
        <w:rPr>
          <w:rFonts w:ascii="Arial" w:hAnsi="Arial" w:cs="Arial"/>
        </w:rPr>
      </w:pPr>
      <w:r w:rsidRPr="00966EF6">
        <w:rPr>
          <w:rFonts w:ascii="Arial" w:hAnsi="Arial" w:cs="Arial"/>
        </w:rPr>
        <w:t>Suggested lead officers and Board members have been allocated to actions in the summary work programme. Board members are encouraged to comment on this aspect, particularly if they wish to put themselves forward as the lead member for an area of work.</w:t>
      </w:r>
    </w:p>
    <w:p w:rsidR="00C37533" w:rsidRPr="00B822E3" w:rsidRDefault="00C37533" w:rsidP="00422EC4">
      <w:pPr>
        <w:ind w:left="66"/>
        <w:rPr>
          <w:rFonts w:ascii="Arial" w:hAnsi="Arial" w:cs="Arial"/>
        </w:rPr>
      </w:pPr>
    </w:p>
    <w:p w:rsidR="005B1E74" w:rsidRPr="00B822E3" w:rsidRDefault="00D8415D" w:rsidP="00422EC4">
      <w:pPr>
        <w:numPr>
          <w:ilvl w:val="0"/>
          <w:numId w:val="7"/>
        </w:numPr>
        <w:rPr>
          <w:rFonts w:ascii="Arial" w:hAnsi="Arial" w:cs="Arial"/>
        </w:rPr>
      </w:pPr>
      <w:r w:rsidRPr="00B822E3">
        <w:rPr>
          <w:rFonts w:ascii="Arial" w:hAnsi="Arial" w:cs="Arial"/>
        </w:rPr>
        <w:t>Th</w:t>
      </w:r>
      <w:r w:rsidR="00521BFA">
        <w:rPr>
          <w:rFonts w:ascii="Arial" w:hAnsi="Arial" w:cs="Arial"/>
        </w:rPr>
        <w:t>ere</w:t>
      </w:r>
      <w:r w:rsidR="00C37533" w:rsidRPr="00B822E3">
        <w:rPr>
          <w:rFonts w:ascii="Arial" w:hAnsi="Arial" w:cs="Arial"/>
        </w:rPr>
        <w:t xml:space="preserve"> were few policies in the Management Plan with little or no action by the Board associated with them. Management Plan outcomes where the Board had relatively few actions were climate change, and natural capital and ecosystem services. This is in part due to their cross cutting nature. We are addressing these outcomes but largely through actions more directly associated with other </w:t>
      </w:r>
      <w:r w:rsidR="005B1E74" w:rsidRPr="00B822E3">
        <w:rPr>
          <w:rFonts w:ascii="Arial" w:hAnsi="Arial" w:cs="Arial"/>
        </w:rPr>
        <w:t>outcomes</w:t>
      </w:r>
      <w:r w:rsidR="00C37533" w:rsidRPr="00B822E3">
        <w:rPr>
          <w:rFonts w:ascii="Arial" w:hAnsi="Arial" w:cs="Arial"/>
        </w:rPr>
        <w:t xml:space="preserve"> such as rural land management.</w:t>
      </w:r>
      <w:r w:rsidR="005B1E74" w:rsidRPr="00B822E3">
        <w:rPr>
          <w:rFonts w:ascii="Arial" w:hAnsi="Arial" w:cs="Arial"/>
        </w:rPr>
        <w:t xml:space="preserve"> They are areas though which the Board may wish to consider addressing more directly.</w:t>
      </w:r>
    </w:p>
    <w:p w:rsidR="005B1E74" w:rsidRPr="00B822E3" w:rsidRDefault="005B1E74" w:rsidP="00422EC4">
      <w:pPr>
        <w:pStyle w:val="ListParagraph"/>
        <w:rPr>
          <w:rFonts w:ascii="Arial" w:hAnsi="Arial" w:cs="Arial"/>
        </w:rPr>
      </w:pPr>
    </w:p>
    <w:p w:rsidR="00032FF5" w:rsidRPr="00B822E3" w:rsidRDefault="00073A21" w:rsidP="00422EC4">
      <w:pPr>
        <w:numPr>
          <w:ilvl w:val="0"/>
          <w:numId w:val="7"/>
        </w:numPr>
        <w:rPr>
          <w:rFonts w:ascii="Arial" w:hAnsi="Arial" w:cs="Arial"/>
        </w:rPr>
      </w:pPr>
      <w:r w:rsidRPr="00B822E3">
        <w:rPr>
          <w:rFonts w:ascii="Arial" w:hAnsi="Arial" w:cs="Arial"/>
        </w:rPr>
        <w:t xml:space="preserve">Significant changes </w:t>
      </w:r>
      <w:r w:rsidR="002D1552">
        <w:rPr>
          <w:rFonts w:ascii="Arial" w:hAnsi="Arial" w:cs="Arial"/>
        </w:rPr>
        <w:t xml:space="preserve">to the budget </w:t>
      </w:r>
      <w:r w:rsidRPr="00B822E3">
        <w:rPr>
          <w:rFonts w:ascii="Arial" w:hAnsi="Arial" w:cs="Arial"/>
        </w:rPr>
        <w:t>made from previous years include</w:t>
      </w:r>
      <w:r w:rsidR="00422EC4">
        <w:rPr>
          <w:rFonts w:ascii="Arial" w:hAnsi="Arial" w:cs="Arial"/>
        </w:rPr>
        <w:t>:</w:t>
      </w:r>
    </w:p>
    <w:p w:rsidR="0098470B" w:rsidRPr="00B822E3" w:rsidRDefault="00073A21" w:rsidP="00422EC4">
      <w:pPr>
        <w:numPr>
          <w:ilvl w:val="1"/>
          <w:numId w:val="7"/>
        </w:numPr>
        <w:ind w:left="1134" w:hanging="426"/>
        <w:rPr>
          <w:rFonts w:ascii="Arial" w:hAnsi="Arial" w:cs="Arial"/>
        </w:rPr>
      </w:pPr>
      <w:r w:rsidRPr="00B822E3">
        <w:rPr>
          <w:rFonts w:ascii="Arial" w:hAnsi="Arial" w:cs="Arial"/>
        </w:rPr>
        <w:t xml:space="preserve">The removal of the Discovery Centre as it is currently subject to negotiations. </w:t>
      </w:r>
    </w:p>
    <w:p w:rsidR="00073A21" w:rsidRPr="00B822E3" w:rsidRDefault="00A120FA" w:rsidP="00422EC4">
      <w:pPr>
        <w:numPr>
          <w:ilvl w:val="1"/>
          <w:numId w:val="7"/>
        </w:numPr>
        <w:ind w:left="1134" w:hanging="426"/>
        <w:rPr>
          <w:rFonts w:ascii="Arial" w:hAnsi="Arial" w:cs="Arial"/>
        </w:rPr>
      </w:pPr>
      <w:r w:rsidRPr="00B822E3">
        <w:rPr>
          <w:rFonts w:ascii="Arial" w:hAnsi="Arial" w:cs="Arial"/>
        </w:rPr>
        <w:t>The annual review of the Rural Skills Programme’s activity and course structure and pricing</w:t>
      </w:r>
      <w:r w:rsidR="00422EC4">
        <w:rPr>
          <w:rFonts w:ascii="Arial" w:hAnsi="Arial" w:cs="Arial"/>
        </w:rPr>
        <w:t>.</w:t>
      </w:r>
    </w:p>
    <w:p w:rsidR="0098470B" w:rsidRPr="00B822E3" w:rsidRDefault="00A120FA" w:rsidP="00422EC4">
      <w:pPr>
        <w:numPr>
          <w:ilvl w:val="1"/>
          <w:numId w:val="7"/>
        </w:numPr>
        <w:ind w:left="1134" w:hanging="426"/>
        <w:rPr>
          <w:rFonts w:ascii="Arial" w:hAnsi="Arial" w:cs="Arial"/>
        </w:rPr>
      </w:pPr>
      <w:r w:rsidRPr="00B822E3">
        <w:rPr>
          <w:rFonts w:ascii="Arial" w:hAnsi="Arial" w:cs="Arial"/>
        </w:rPr>
        <w:t>The inclusion of the Glorious Grasslands Programme</w:t>
      </w:r>
      <w:r w:rsidR="00422EC4">
        <w:rPr>
          <w:rFonts w:ascii="Arial" w:hAnsi="Arial" w:cs="Arial"/>
        </w:rPr>
        <w:t>.</w:t>
      </w:r>
    </w:p>
    <w:p w:rsidR="00A120FA" w:rsidRDefault="0098470B" w:rsidP="00422EC4">
      <w:pPr>
        <w:numPr>
          <w:ilvl w:val="1"/>
          <w:numId w:val="7"/>
        </w:numPr>
        <w:ind w:left="1134" w:hanging="426"/>
        <w:rPr>
          <w:rFonts w:ascii="Arial" w:hAnsi="Arial" w:cs="Arial"/>
        </w:rPr>
      </w:pPr>
      <w:r w:rsidRPr="00B822E3">
        <w:rPr>
          <w:rFonts w:ascii="Arial" w:hAnsi="Arial" w:cs="Arial"/>
        </w:rPr>
        <w:t xml:space="preserve">The ending of the LEADER programme </w:t>
      </w:r>
      <w:r w:rsidR="002D2A58" w:rsidRPr="00B822E3">
        <w:rPr>
          <w:rFonts w:ascii="Arial" w:hAnsi="Arial" w:cs="Arial"/>
        </w:rPr>
        <w:t>resulting in a reduc</w:t>
      </w:r>
      <w:r w:rsidR="001A5211" w:rsidRPr="00B822E3">
        <w:rPr>
          <w:rFonts w:ascii="Arial" w:hAnsi="Arial" w:cs="Arial"/>
        </w:rPr>
        <w:t>ed</w:t>
      </w:r>
      <w:r w:rsidR="002D2A58" w:rsidRPr="00B822E3">
        <w:rPr>
          <w:rFonts w:ascii="Arial" w:hAnsi="Arial" w:cs="Arial"/>
        </w:rPr>
        <w:t xml:space="preserve"> programme during 2020/21 </w:t>
      </w:r>
      <w:r w:rsidRPr="00B822E3">
        <w:rPr>
          <w:rFonts w:ascii="Arial" w:hAnsi="Arial" w:cs="Arial"/>
        </w:rPr>
        <w:t>a</w:t>
      </w:r>
      <w:r w:rsidR="002D2A58" w:rsidRPr="00B822E3">
        <w:rPr>
          <w:rFonts w:ascii="Arial" w:hAnsi="Arial" w:cs="Arial"/>
        </w:rPr>
        <w:t>nd programme closure at the end of March 2021.</w:t>
      </w:r>
    </w:p>
    <w:p w:rsidR="00966EF6" w:rsidRPr="00B822E3" w:rsidRDefault="00966EF6" w:rsidP="00422EC4">
      <w:pPr>
        <w:ind w:left="1134"/>
        <w:rPr>
          <w:rFonts w:ascii="Arial" w:hAnsi="Arial" w:cs="Arial"/>
        </w:rPr>
      </w:pPr>
    </w:p>
    <w:p w:rsidR="0098470B" w:rsidRPr="00B822E3" w:rsidRDefault="0098470B" w:rsidP="00422EC4">
      <w:pPr>
        <w:ind w:left="426"/>
        <w:rPr>
          <w:rFonts w:ascii="Arial" w:hAnsi="Arial" w:cs="Arial"/>
        </w:rPr>
      </w:pPr>
      <w:r w:rsidRPr="00B822E3">
        <w:rPr>
          <w:rFonts w:ascii="Arial" w:hAnsi="Arial" w:cs="Arial"/>
        </w:rPr>
        <w:t>The Discovery Centre and LEADER Programme both cease sharing their portion of central costs though this is in part made up by the Glorious Grasslands project starting to contribute towards its share of these costs.</w:t>
      </w:r>
    </w:p>
    <w:p w:rsidR="005A7CBA" w:rsidRPr="00B822E3" w:rsidRDefault="005A7CBA" w:rsidP="00422EC4">
      <w:pPr>
        <w:ind w:left="66"/>
        <w:rPr>
          <w:rFonts w:ascii="Arial" w:hAnsi="Arial" w:cs="Arial"/>
        </w:rPr>
      </w:pPr>
    </w:p>
    <w:p w:rsidR="005A7CBA" w:rsidRPr="00B822E3" w:rsidRDefault="002D1552" w:rsidP="00422EC4">
      <w:pPr>
        <w:numPr>
          <w:ilvl w:val="0"/>
          <w:numId w:val="7"/>
        </w:numPr>
        <w:rPr>
          <w:rFonts w:ascii="Arial" w:hAnsi="Arial" w:cs="Arial"/>
        </w:rPr>
      </w:pPr>
      <w:r>
        <w:rPr>
          <w:rFonts w:ascii="Arial" w:hAnsi="Arial" w:cs="Arial"/>
        </w:rPr>
        <w:t>T</w:t>
      </w:r>
      <w:r w:rsidR="0098470B" w:rsidRPr="00B822E3">
        <w:rPr>
          <w:rFonts w:ascii="Arial" w:hAnsi="Arial" w:cs="Arial"/>
        </w:rPr>
        <w:t xml:space="preserve">he funding for Glorious Grasslands is </w:t>
      </w:r>
      <w:r>
        <w:rPr>
          <w:rFonts w:ascii="Arial" w:hAnsi="Arial" w:cs="Arial"/>
        </w:rPr>
        <w:t>up front mainly arriving in Q4 of the preceding financial year. This</w:t>
      </w:r>
      <w:r w:rsidR="0098470B" w:rsidRPr="00B822E3">
        <w:rPr>
          <w:rFonts w:ascii="Arial" w:hAnsi="Arial" w:cs="Arial"/>
        </w:rPr>
        <w:t xml:space="preserve"> helps with reserves and cash flow. This is temporary as all of the funding will be spent over a three year period from February 2018 (bridging four financial years)</w:t>
      </w:r>
      <w:r w:rsidR="006C3FD8" w:rsidRPr="00B822E3">
        <w:rPr>
          <w:rFonts w:ascii="Arial" w:hAnsi="Arial" w:cs="Arial"/>
        </w:rPr>
        <w:t xml:space="preserve">. </w:t>
      </w:r>
    </w:p>
    <w:p w:rsidR="0033591E" w:rsidRPr="00B822E3" w:rsidRDefault="0033591E" w:rsidP="00422EC4">
      <w:pPr>
        <w:rPr>
          <w:rFonts w:ascii="Arial" w:hAnsi="Arial" w:cs="Arial"/>
        </w:rPr>
      </w:pPr>
    </w:p>
    <w:p w:rsidR="00297D5F" w:rsidRPr="00B822E3" w:rsidRDefault="00297D5F" w:rsidP="00422EC4">
      <w:pPr>
        <w:ind w:left="66"/>
        <w:rPr>
          <w:rFonts w:ascii="Arial" w:hAnsi="Arial" w:cs="Arial"/>
          <w:u w:val="single"/>
        </w:rPr>
      </w:pPr>
      <w:r w:rsidRPr="00B822E3">
        <w:rPr>
          <w:rFonts w:ascii="Arial" w:hAnsi="Arial" w:cs="Arial"/>
          <w:u w:val="single"/>
        </w:rPr>
        <w:t>Next Steps</w:t>
      </w:r>
    </w:p>
    <w:p w:rsidR="005A7CBA" w:rsidRPr="00B822E3" w:rsidRDefault="005A7CBA" w:rsidP="00422EC4">
      <w:pPr>
        <w:rPr>
          <w:rFonts w:ascii="Arial" w:hAnsi="Arial" w:cs="Arial"/>
        </w:rPr>
      </w:pPr>
    </w:p>
    <w:p w:rsidR="0033591E" w:rsidRPr="00B822E3" w:rsidRDefault="0033591E" w:rsidP="00422EC4">
      <w:pPr>
        <w:numPr>
          <w:ilvl w:val="0"/>
          <w:numId w:val="7"/>
        </w:numPr>
        <w:rPr>
          <w:rFonts w:ascii="Arial" w:hAnsi="Arial" w:cs="Arial"/>
        </w:rPr>
      </w:pPr>
      <w:r w:rsidRPr="00B822E3">
        <w:rPr>
          <w:rFonts w:ascii="Arial" w:hAnsi="Arial" w:cs="Arial"/>
        </w:rPr>
        <w:t xml:space="preserve">Following feedback from this meeting </w:t>
      </w:r>
      <w:r w:rsidR="000B0617">
        <w:rPr>
          <w:rFonts w:ascii="Arial" w:hAnsi="Arial" w:cs="Arial"/>
        </w:rPr>
        <w:t xml:space="preserve">and further work by Officers </w:t>
      </w:r>
      <w:r w:rsidRPr="00B822E3">
        <w:rPr>
          <w:rFonts w:ascii="Arial" w:hAnsi="Arial" w:cs="Arial"/>
        </w:rPr>
        <w:t xml:space="preserve">a consultation draft will be </w:t>
      </w:r>
      <w:r w:rsidR="002D1552">
        <w:rPr>
          <w:rFonts w:ascii="Arial" w:hAnsi="Arial" w:cs="Arial"/>
        </w:rPr>
        <w:t>circulated to funding partners throughout January</w:t>
      </w:r>
      <w:r w:rsidRPr="00B822E3">
        <w:rPr>
          <w:rFonts w:ascii="Arial" w:hAnsi="Arial" w:cs="Arial"/>
        </w:rPr>
        <w:t>.</w:t>
      </w:r>
    </w:p>
    <w:p w:rsidR="0033591E" w:rsidRPr="00B822E3" w:rsidRDefault="0033591E" w:rsidP="00422EC4">
      <w:pPr>
        <w:ind w:left="66"/>
        <w:rPr>
          <w:rFonts w:ascii="Arial" w:hAnsi="Arial" w:cs="Arial"/>
        </w:rPr>
      </w:pPr>
    </w:p>
    <w:p w:rsidR="005A7CBA" w:rsidRPr="00B822E3" w:rsidRDefault="0033591E" w:rsidP="00422EC4">
      <w:pPr>
        <w:numPr>
          <w:ilvl w:val="0"/>
          <w:numId w:val="7"/>
        </w:numPr>
        <w:rPr>
          <w:rFonts w:ascii="Arial" w:hAnsi="Arial" w:cs="Arial"/>
        </w:rPr>
      </w:pPr>
      <w:r w:rsidRPr="00B822E3">
        <w:rPr>
          <w:rFonts w:ascii="Arial" w:hAnsi="Arial" w:cs="Arial"/>
        </w:rPr>
        <w:t>The Executive Committee will then consider a post consultation draft in February before a final draft is taken to the Board in March for approval.</w:t>
      </w:r>
    </w:p>
    <w:p w:rsidR="00032FF5" w:rsidRPr="00B822E3" w:rsidRDefault="00032FF5" w:rsidP="00422EC4">
      <w:pPr>
        <w:pStyle w:val="NoSpacing"/>
      </w:pPr>
    </w:p>
    <w:p w:rsidR="00EE7559" w:rsidRPr="008808E3" w:rsidRDefault="00297D5F" w:rsidP="00422EC4">
      <w:pPr>
        <w:numPr>
          <w:ilvl w:val="0"/>
          <w:numId w:val="7"/>
        </w:numPr>
        <w:rPr>
          <w:rFonts w:ascii="Arial" w:hAnsi="Arial" w:cs="Arial"/>
        </w:rPr>
      </w:pPr>
      <w:r w:rsidRPr="00B822E3">
        <w:rPr>
          <w:rFonts w:ascii="Arial" w:hAnsi="Arial" w:cs="Arial"/>
        </w:rPr>
        <w:t>Officers are simultaneously continuing to work on the detailed work programme and corresponding detailed budget</w:t>
      </w:r>
      <w:r w:rsidR="00660EEE" w:rsidRPr="00B822E3">
        <w:rPr>
          <w:rFonts w:ascii="Arial" w:hAnsi="Arial" w:cs="Arial"/>
        </w:rPr>
        <w:t xml:space="preserve"> in conjunction with working and task and finish groups as appropriate</w:t>
      </w:r>
      <w:r w:rsidRPr="00B822E3">
        <w:rPr>
          <w:rFonts w:ascii="Arial" w:hAnsi="Arial" w:cs="Arial"/>
        </w:rPr>
        <w:t xml:space="preserve">. </w:t>
      </w:r>
      <w:r w:rsidR="004C075B">
        <w:rPr>
          <w:rFonts w:ascii="Arial" w:hAnsi="Arial" w:cs="Arial"/>
        </w:rPr>
        <w:t xml:space="preserve">This will include a refresh of the apportionment of costs across management plan headings. </w:t>
      </w:r>
      <w:r w:rsidRPr="00B822E3">
        <w:rPr>
          <w:rFonts w:ascii="Arial" w:hAnsi="Arial" w:cs="Arial"/>
        </w:rPr>
        <w:t xml:space="preserve">The results of this work will </w:t>
      </w:r>
      <w:r w:rsidR="0033591E" w:rsidRPr="00B822E3">
        <w:rPr>
          <w:rFonts w:ascii="Arial" w:hAnsi="Arial" w:cs="Arial"/>
        </w:rPr>
        <w:t xml:space="preserve">continue to </w:t>
      </w:r>
      <w:r w:rsidRPr="00B822E3">
        <w:rPr>
          <w:rFonts w:ascii="Arial" w:hAnsi="Arial" w:cs="Arial"/>
        </w:rPr>
        <w:t xml:space="preserve">be fed into the </w:t>
      </w:r>
      <w:r w:rsidR="000335AF" w:rsidRPr="00B822E3">
        <w:rPr>
          <w:rFonts w:ascii="Arial" w:hAnsi="Arial" w:cs="Arial"/>
        </w:rPr>
        <w:t>plan through its various drafts</w:t>
      </w:r>
      <w:r w:rsidR="00B2000E" w:rsidRPr="00B822E3">
        <w:rPr>
          <w:rFonts w:ascii="Arial" w:hAnsi="Arial" w:cs="Arial"/>
        </w:rPr>
        <w:t>.</w:t>
      </w:r>
    </w:p>
    <w:p w:rsidR="0021502E" w:rsidRPr="00B822E3" w:rsidRDefault="0021502E" w:rsidP="00422EC4">
      <w:pPr>
        <w:pStyle w:val="NoSpacing"/>
        <w:rPr>
          <w:rFonts w:ascii="Arial" w:hAnsi="Arial" w:cs="Arial"/>
        </w:rPr>
      </w:pPr>
    </w:p>
    <w:p w:rsidR="000235D8" w:rsidRPr="00B822E3" w:rsidRDefault="000235D8" w:rsidP="00422EC4">
      <w:pPr>
        <w:outlineLvl w:val="0"/>
        <w:rPr>
          <w:rFonts w:ascii="Arial" w:hAnsi="Arial" w:cs="Arial"/>
        </w:rPr>
      </w:pPr>
      <w:r w:rsidRPr="00B822E3">
        <w:rPr>
          <w:rFonts w:ascii="Arial" w:hAnsi="Arial" w:cs="Arial"/>
          <w:b/>
        </w:rPr>
        <w:t>Supporting Paper</w:t>
      </w:r>
      <w:r w:rsidR="0021502E" w:rsidRPr="00B822E3">
        <w:rPr>
          <w:rFonts w:ascii="Arial" w:hAnsi="Arial" w:cs="Arial"/>
          <w:b/>
        </w:rPr>
        <w:t>s</w:t>
      </w:r>
      <w:r w:rsidRPr="00B822E3">
        <w:rPr>
          <w:rFonts w:ascii="Arial" w:hAnsi="Arial" w:cs="Arial"/>
          <w:b/>
        </w:rPr>
        <w:t>:</w:t>
      </w:r>
      <w:r w:rsidRPr="00B822E3">
        <w:rPr>
          <w:rFonts w:ascii="Arial" w:hAnsi="Arial" w:cs="Arial"/>
        </w:rPr>
        <w:t xml:space="preserve"> </w:t>
      </w:r>
    </w:p>
    <w:p w:rsidR="000235D8" w:rsidRPr="00B822E3" w:rsidRDefault="000235D8" w:rsidP="00422EC4">
      <w:pPr>
        <w:outlineLvl w:val="0"/>
        <w:rPr>
          <w:rFonts w:ascii="Arial" w:hAnsi="Arial" w:cs="Arial"/>
          <w:b/>
        </w:rPr>
      </w:pPr>
    </w:p>
    <w:p w:rsidR="007E43AA" w:rsidRDefault="007E43AA" w:rsidP="00422EC4">
      <w:pPr>
        <w:rPr>
          <w:rFonts w:ascii="Arial" w:hAnsi="Arial" w:cs="Arial"/>
          <w:b/>
        </w:rPr>
      </w:pPr>
      <w:r w:rsidRPr="00B822E3">
        <w:rPr>
          <w:rFonts w:ascii="Arial" w:hAnsi="Arial" w:cs="Arial"/>
          <w:b/>
        </w:rPr>
        <w:t>Appendix ‘</w:t>
      </w:r>
      <w:r w:rsidR="006D7D0B" w:rsidRPr="00B822E3">
        <w:rPr>
          <w:rFonts w:ascii="Arial" w:hAnsi="Arial" w:cs="Arial"/>
          <w:b/>
        </w:rPr>
        <w:t>A</w:t>
      </w:r>
      <w:r w:rsidR="008808E3">
        <w:rPr>
          <w:rFonts w:ascii="Arial" w:hAnsi="Arial" w:cs="Arial"/>
          <w:b/>
        </w:rPr>
        <w:t xml:space="preserve">’ </w:t>
      </w:r>
      <w:r w:rsidR="00422EC4">
        <w:rPr>
          <w:rFonts w:ascii="Arial" w:hAnsi="Arial" w:cs="Arial"/>
        </w:rPr>
        <w:t>-</w:t>
      </w:r>
      <w:bookmarkStart w:id="0" w:name="_GoBack"/>
      <w:bookmarkEnd w:id="0"/>
      <w:r w:rsidRPr="008808E3">
        <w:rPr>
          <w:rFonts w:ascii="Arial" w:hAnsi="Arial" w:cs="Arial"/>
        </w:rPr>
        <w:t xml:space="preserve"> </w:t>
      </w:r>
      <w:proofErr w:type="gramStart"/>
      <w:r w:rsidRPr="008808E3">
        <w:rPr>
          <w:rFonts w:ascii="Arial" w:hAnsi="Arial" w:cs="Arial"/>
        </w:rPr>
        <w:t>201</w:t>
      </w:r>
      <w:r w:rsidR="005A7CBA" w:rsidRPr="008808E3">
        <w:rPr>
          <w:rFonts w:ascii="Arial" w:hAnsi="Arial" w:cs="Arial"/>
        </w:rPr>
        <w:t>9</w:t>
      </w:r>
      <w:r w:rsidR="00422EC4">
        <w:rPr>
          <w:rFonts w:ascii="Arial" w:hAnsi="Arial" w:cs="Arial"/>
        </w:rPr>
        <w:t>-</w:t>
      </w:r>
      <w:r w:rsidRPr="008808E3">
        <w:rPr>
          <w:rFonts w:ascii="Arial" w:hAnsi="Arial" w:cs="Arial"/>
        </w:rPr>
        <w:t>2</w:t>
      </w:r>
      <w:r w:rsidR="005A7CBA" w:rsidRPr="008808E3">
        <w:rPr>
          <w:rFonts w:ascii="Arial" w:hAnsi="Arial" w:cs="Arial"/>
        </w:rPr>
        <w:t>2</w:t>
      </w:r>
      <w:r w:rsidRPr="008808E3">
        <w:rPr>
          <w:rFonts w:ascii="Arial" w:hAnsi="Arial" w:cs="Arial"/>
        </w:rPr>
        <w:t xml:space="preserve"> </w:t>
      </w:r>
      <w:r w:rsidR="00236204" w:rsidRPr="008808E3">
        <w:rPr>
          <w:rFonts w:ascii="Arial" w:hAnsi="Arial" w:cs="Arial"/>
        </w:rPr>
        <w:t>Business Plan</w:t>
      </w:r>
      <w:r w:rsidR="005A7CBA" w:rsidRPr="008808E3">
        <w:rPr>
          <w:rFonts w:ascii="Arial" w:hAnsi="Arial" w:cs="Arial"/>
        </w:rPr>
        <w:t xml:space="preserve"> Draft </w:t>
      </w:r>
      <w:r w:rsidR="00422EC4">
        <w:rPr>
          <w:rFonts w:ascii="Arial" w:hAnsi="Arial" w:cs="Arial"/>
        </w:rPr>
        <w:t>2 (pre-</w:t>
      </w:r>
      <w:r w:rsidR="002D1552" w:rsidRPr="008808E3">
        <w:rPr>
          <w:rFonts w:ascii="Arial" w:hAnsi="Arial" w:cs="Arial"/>
        </w:rPr>
        <w:t>consultation)</w:t>
      </w:r>
      <w:proofErr w:type="gramEnd"/>
    </w:p>
    <w:p w:rsidR="000B0617" w:rsidRDefault="000B0617" w:rsidP="000235D8">
      <w:pPr>
        <w:rPr>
          <w:rFonts w:ascii="Arial" w:hAnsi="Arial" w:cs="Arial"/>
          <w:b/>
        </w:rPr>
      </w:pPr>
    </w:p>
    <w:sectPr w:rsidR="000B0617" w:rsidSect="0006737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A41" w:rsidRDefault="00484A41" w:rsidP="00F04DCA">
      <w:r>
        <w:separator/>
      </w:r>
    </w:p>
  </w:endnote>
  <w:endnote w:type="continuationSeparator" w:id="0">
    <w:p w:rsidR="00484A41" w:rsidRDefault="00484A41" w:rsidP="00F04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A41" w:rsidRDefault="00484A41" w:rsidP="00F04DCA">
      <w:r>
        <w:separator/>
      </w:r>
    </w:p>
  </w:footnote>
  <w:footnote w:type="continuationSeparator" w:id="0">
    <w:p w:rsidR="00484A41" w:rsidRDefault="00484A41" w:rsidP="00F04D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78DD"/>
    <w:multiLevelType w:val="hybridMultilevel"/>
    <w:tmpl w:val="377019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B1549DD"/>
    <w:multiLevelType w:val="hybridMultilevel"/>
    <w:tmpl w:val="EC203F0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nsid w:val="0BFA1607"/>
    <w:multiLevelType w:val="hybridMultilevel"/>
    <w:tmpl w:val="2C8EAD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00B26A3"/>
    <w:multiLevelType w:val="hybridMultilevel"/>
    <w:tmpl w:val="0BAAF3A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281EA6"/>
    <w:multiLevelType w:val="hybridMultilevel"/>
    <w:tmpl w:val="D92C29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4EA6CA2"/>
    <w:multiLevelType w:val="hybridMultilevel"/>
    <w:tmpl w:val="C2B2C5EC"/>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D4B6381"/>
    <w:multiLevelType w:val="hybridMultilevel"/>
    <w:tmpl w:val="4A6C87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2058D8"/>
    <w:multiLevelType w:val="hybridMultilevel"/>
    <w:tmpl w:val="648A88A0"/>
    <w:lvl w:ilvl="0" w:tplc="0409000F">
      <w:start w:val="1"/>
      <w:numFmt w:val="decimal"/>
      <w:lvlText w:val="%1."/>
      <w:lvlJc w:val="left"/>
      <w:pPr>
        <w:ind w:left="426" w:hanging="360"/>
      </w:pPr>
      <w:rPr>
        <w:rFonts w:hint="default"/>
      </w:rPr>
    </w:lvl>
    <w:lvl w:ilvl="1" w:tplc="08090001">
      <w:start w:val="1"/>
      <w:numFmt w:val="bullet"/>
      <w:lvlText w:val=""/>
      <w:lvlJc w:val="left"/>
      <w:pPr>
        <w:ind w:left="1353" w:hanging="360"/>
      </w:pPr>
      <w:rPr>
        <w:rFonts w:ascii="Symbol" w:hAnsi="Symbol" w:hint="default"/>
      </w:rPr>
    </w:lvl>
    <w:lvl w:ilvl="2" w:tplc="516CEFC6">
      <w:numFmt w:val="bullet"/>
      <w:lvlText w:val="•"/>
      <w:lvlJc w:val="left"/>
      <w:pPr>
        <w:ind w:left="2046" w:hanging="360"/>
      </w:pPr>
      <w:rPr>
        <w:rFonts w:ascii="Arial" w:eastAsia="Times New Roman" w:hAnsi="Arial" w:cs="Arial" w:hint="default"/>
      </w:r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8">
    <w:nsid w:val="404C6562"/>
    <w:multiLevelType w:val="hybridMultilevel"/>
    <w:tmpl w:val="5A96C9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42184C44"/>
    <w:multiLevelType w:val="hybridMultilevel"/>
    <w:tmpl w:val="15689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2226055"/>
    <w:multiLevelType w:val="hybridMultilevel"/>
    <w:tmpl w:val="C582A4D6"/>
    <w:lvl w:ilvl="0" w:tplc="04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27A1191"/>
    <w:multiLevelType w:val="hybridMultilevel"/>
    <w:tmpl w:val="2594E2BE"/>
    <w:lvl w:ilvl="0" w:tplc="08090001">
      <w:start w:val="1"/>
      <w:numFmt w:val="bullet"/>
      <w:lvlText w:val=""/>
      <w:lvlJc w:val="left"/>
      <w:pPr>
        <w:tabs>
          <w:tab w:val="num" w:pos="1440"/>
        </w:tabs>
        <w:ind w:left="1440" w:hanging="360"/>
      </w:pPr>
      <w:rPr>
        <w:rFonts w:ascii="Symbol" w:hAnsi="Symbol" w:hint="default"/>
      </w:rPr>
    </w:lvl>
    <w:lvl w:ilvl="1" w:tplc="6AD49F58">
      <w:start w:val="6"/>
      <w:numFmt w:val="bullet"/>
      <w:lvlText w:val="-"/>
      <w:lvlJc w:val="left"/>
      <w:pPr>
        <w:tabs>
          <w:tab w:val="num" w:pos="2160"/>
        </w:tabs>
        <w:ind w:left="2160" w:hanging="360"/>
      </w:pPr>
      <w:rPr>
        <w:rFonts w:ascii="Arial" w:eastAsia="Times New Roman" w:hAnsi="Arial" w:cs="Aria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nsid w:val="439E38BE"/>
    <w:multiLevelType w:val="hybridMultilevel"/>
    <w:tmpl w:val="06C63F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DC36589"/>
    <w:multiLevelType w:val="hybridMultilevel"/>
    <w:tmpl w:val="066E0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0424011"/>
    <w:multiLevelType w:val="hybridMultilevel"/>
    <w:tmpl w:val="0720D5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85A33FC"/>
    <w:multiLevelType w:val="hybridMultilevel"/>
    <w:tmpl w:val="D8CCBC24"/>
    <w:lvl w:ilvl="0" w:tplc="4494684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DA7285"/>
    <w:multiLevelType w:val="hybridMultilevel"/>
    <w:tmpl w:val="6E1EE8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5BAF1099"/>
    <w:multiLevelType w:val="hybridMultilevel"/>
    <w:tmpl w:val="D2C2F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C586000"/>
    <w:multiLevelType w:val="hybridMultilevel"/>
    <w:tmpl w:val="3A5A0112"/>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nsid w:val="62CE3EB8"/>
    <w:multiLevelType w:val="hybridMultilevel"/>
    <w:tmpl w:val="BAEA2250"/>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0">
    <w:nsid w:val="62F35579"/>
    <w:multiLevelType w:val="hybridMultilevel"/>
    <w:tmpl w:val="F2AA163E"/>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3922FAA"/>
    <w:multiLevelType w:val="hybridMultilevel"/>
    <w:tmpl w:val="96222B30"/>
    <w:lvl w:ilvl="0" w:tplc="0409000F">
      <w:start w:val="1"/>
      <w:numFmt w:val="decimal"/>
      <w:lvlText w:val="%1."/>
      <w:lvlJc w:val="left"/>
      <w:pPr>
        <w:ind w:left="852" w:hanging="360"/>
      </w:pPr>
      <w:rPr>
        <w:rFonts w:hint="default"/>
      </w:rPr>
    </w:lvl>
    <w:lvl w:ilvl="1" w:tplc="04090019">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22">
    <w:nsid w:val="65DB4A82"/>
    <w:multiLevelType w:val="hybridMultilevel"/>
    <w:tmpl w:val="D682C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010886"/>
    <w:multiLevelType w:val="hybridMultilevel"/>
    <w:tmpl w:val="7764B53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nsid w:val="6C3E4B3A"/>
    <w:multiLevelType w:val="hybridMultilevel"/>
    <w:tmpl w:val="50DA3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2A51B8"/>
    <w:multiLevelType w:val="hybridMultilevel"/>
    <w:tmpl w:val="48B6FF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7A501CC3"/>
    <w:multiLevelType w:val="hybridMultilevel"/>
    <w:tmpl w:val="36F83F46"/>
    <w:lvl w:ilvl="0" w:tplc="996C514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2"/>
  </w:num>
  <w:num w:numId="2">
    <w:abstractNumId w:val="8"/>
  </w:num>
  <w:num w:numId="3">
    <w:abstractNumId w:val="11"/>
  </w:num>
  <w:num w:numId="4">
    <w:abstractNumId w:val="22"/>
  </w:num>
  <w:num w:numId="5">
    <w:abstractNumId w:val="24"/>
  </w:num>
  <w:num w:numId="6">
    <w:abstractNumId w:val="15"/>
  </w:num>
  <w:num w:numId="7">
    <w:abstractNumId w:val="7"/>
  </w:num>
  <w:num w:numId="8">
    <w:abstractNumId w:val="3"/>
  </w:num>
  <w:num w:numId="9">
    <w:abstractNumId w:val="10"/>
  </w:num>
  <w:num w:numId="10">
    <w:abstractNumId w:val="6"/>
  </w:num>
  <w:num w:numId="11">
    <w:abstractNumId w:val="1"/>
  </w:num>
  <w:num w:numId="12">
    <w:abstractNumId w:val="17"/>
  </w:num>
  <w:num w:numId="13">
    <w:abstractNumId w:val="13"/>
  </w:num>
  <w:num w:numId="14">
    <w:abstractNumId w:val="4"/>
  </w:num>
  <w:num w:numId="15">
    <w:abstractNumId w:val="18"/>
  </w:num>
  <w:num w:numId="16">
    <w:abstractNumId w:val="26"/>
  </w:num>
  <w:num w:numId="17">
    <w:abstractNumId w:val="20"/>
  </w:num>
  <w:num w:numId="18">
    <w:abstractNumId w:val="9"/>
  </w:num>
  <w:num w:numId="19">
    <w:abstractNumId w:val="25"/>
  </w:num>
  <w:num w:numId="20">
    <w:abstractNumId w:val="2"/>
  </w:num>
  <w:num w:numId="21">
    <w:abstractNumId w:val="16"/>
  </w:num>
  <w:num w:numId="22">
    <w:abstractNumId w:val="14"/>
  </w:num>
  <w:num w:numId="23">
    <w:abstractNumId w:val="19"/>
  </w:num>
  <w:num w:numId="24">
    <w:abstractNumId w:val="5"/>
  </w:num>
  <w:num w:numId="25">
    <w:abstractNumId w:val="21"/>
  </w:num>
  <w:num w:numId="26">
    <w:abstractNumId w:val="23"/>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C18"/>
    <w:rsid w:val="000235D8"/>
    <w:rsid w:val="00026BC7"/>
    <w:rsid w:val="000272FD"/>
    <w:rsid w:val="000329D6"/>
    <w:rsid w:val="00032FF5"/>
    <w:rsid w:val="000335AF"/>
    <w:rsid w:val="0006737A"/>
    <w:rsid w:val="00073A21"/>
    <w:rsid w:val="00080EA3"/>
    <w:rsid w:val="000914FC"/>
    <w:rsid w:val="000A6253"/>
    <w:rsid w:val="000B0617"/>
    <w:rsid w:val="000C20E6"/>
    <w:rsid w:val="000C2AAD"/>
    <w:rsid w:val="000C2CCE"/>
    <w:rsid w:val="000F0FB1"/>
    <w:rsid w:val="000F28B0"/>
    <w:rsid w:val="000F7741"/>
    <w:rsid w:val="00127E60"/>
    <w:rsid w:val="00134468"/>
    <w:rsid w:val="001514FD"/>
    <w:rsid w:val="00151D85"/>
    <w:rsid w:val="001542C7"/>
    <w:rsid w:val="00173F56"/>
    <w:rsid w:val="001A51EF"/>
    <w:rsid w:val="001A5211"/>
    <w:rsid w:val="001B684A"/>
    <w:rsid w:val="001C365E"/>
    <w:rsid w:val="001D3AAB"/>
    <w:rsid w:val="001D7047"/>
    <w:rsid w:val="001E403F"/>
    <w:rsid w:val="001E692D"/>
    <w:rsid w:val="0020277B"/>
    <w:rsid w:val="0021502E"/>
    <w:rsid w:val="00215834"/>
    <w:rsid w:val="002216C7"/>
    <w:rsid w:val="00222FA8"/>
    <w:rsid w:val="00225174"/>
    <w:rsid w:val="00232658"/>
    <w:rsid w:val="00234040"/>
    <w:rsid w:val="00236204"/>
    <w:rsid w:val="002364E4"/>
    <w:rsid w:val="00242030"/>
    <w:rsid w:val="002535DC"/>
    <w:rsid w:val="0027332D"/>
    <w:rsid w:val="00282DEB"/>
    <w:rsid w:val="002958A5"/>
    <w:rsid w:val="00297D5F"/>
    <w:rsid w:val="002D1552"/>
    <w:rsid w:val="002D2A58"/>
    <w:rsid w:val="002E4DDE"/>
    <w:rsid w:val="002F1E29"/>
    <w:rsid w:val="002F268E"/>
    <w:rsid w:val="002F70B7"/>
    <w:rsid w:val="00316A7C"/>
    <w:rsid w:val="00324C43"/>
    <w:rsid w:val="0033591E"/>
    <w:rsid w:val="0037066D"/>
    <w:rsid w:val="00370674"/>
    <w:rsid w:val="00376262"/>
    <w:rsid w:val="00386FC1"/>
    <w:rsid w:val="00390F26"/>
    <w:rsid w:val="0039174F"/>
    <w:rsid w:val="003B6A0C"/>
    <w:rsid w:val="003D6FE8"/>
    <w:rsid w:val="003D71FF"/>
    <w:rsid w:val="003E2161"/>
    <w:rsid w:val="003E7724"/>
    <w:rsid w:val="00401EAF"/>
    <w:rsid w:val="00407B0E"/>
    <w:rsid w:val="0041211D"/>
    <w:rsid w:val="0041308D"/>
    <w:rsid w:val="00422EC4"/>
    <w:rsid w:val="004253DA"/>
    <w:rsid w:val="00427AB5"/>
    <w:rsid w:val="00436CA6"/>
    <w:rsid w:val="004455ED"/>
    <w:rsid w:val="0047039A"/>
    <w:rsid w:val="00473AD7"/>
    <w:rsid w:val="00484A41"/>
    <w:rsid w:val="004A6BBD"/>
    <w:rsid w:val="004B4D33"/>
    <w:rsid w:val="004B50B7"/>
    <w:rsid w:val="004B5291"/>
    <w:rsid w:val="004B5D40"/>
    <w:rsid w:val="004C075B"/>
    <w:rsid w:val="004C6C55"/>
    <w:rsid w:val="004D2CC1"/>
    <w:rsid w:val="004D65DD"/>
    <w:rsid w:val="004E4E62"/>
    <w:rsid w:val="004E689C"/>
    <w:rsid w:val="005014F7"/>
    <w:rsid w:val="005110C4"/>
    <w:rsid w:val="0051290A"/>
    <w:rsid w:val="005177BD"/>
    <w:rsid w:val="00517E2A"/>
    <w:rsid w:val="00521BFA"/>
    <w:rsid w:val="00524004"/>
    <w:rsid w:val="00541564"/>
    <w:rsid w:val="00542646"/>
    <w:rsid w:val="00543F4E"/>
    <w:rsid w:val="005605E1"/>
    <w:rsid w:val="00571957"/>
    <w:rsid w:val="00576422"/>
    <w:rsid w:val="0058541B"/>
    <w:rsid w:val="00591098"/>
    <w:rsid w:val="005A17D8"/>
    <w:rsid w:val="005A7CBA"/>
    <w:rsid w:val="005B09A0"/>
    <w:rsid w:val="005B1E74"/>
    <w:rsid w:val="005B3608"/>
    <w:rsid w:val="005C291C"/>
    <w:rsid w:val="005C69A8"/>
    <w:rsid w:val="005D10F3"/>
    <w:rsid w:val="005D191A"/>
    <w:rsid w:val="005D1E6A"/>
    <w:rsid w:val="005D4FA1"/>
    <w:rsid w:val="005F3485"/>
    <w:rsid w:val="006072E1"/>
    <w:rsid w:val="006106E7"/>
    <w:rsid w:val="0061376D"/>
    <w:rsid w:val="006146B7"/>
    <w:rsid w:val="00620072"/>
    <w:rsid w:val="00627F8F"/>
    <w:rsid w:val="00631C0B"/>
    <w:rsid w:val="006420C1"/>
    <w:rsid w:val="00646896"/>
    <w:rsid w:val="00646E7A"/>
    <w:rsid w:val="00655532"/>
    <w:rsid w:val="00655D79"/>
    <w:rsid w:val="006567AE"/>
    <w:rsid w:val="00660EEE"/>
    <w:rsid w:val="00665316"/>
    <w:rsid w:val="006802D5"/>
    <w:rsid w:val="0069244D"/>
    <w:rsid w:val="0069262A"/>
    <w:rsid w:val="006A16D3"/>
    <w:rsid w:val="006B6F9D"/>
    <w:rsid w:val="006C3FD8"/>
    <w:rsid w:val="006C709C"/>
    <w:rsid w:val="006D47F1"/>
    <w:rsid w:val="006D7D0B"/>
    <w:rsid w:val="006E009B"/>
    <w:rsid w:val="00706861"/>
    <w:rsid w:val="00713F8F"/>
    <w:rsid w:val="00716112"/>
    <w:rsid w:val="00733D9A"/>
    <w:rsid w:val="0075397B"/>
    <w:rsid w:val="00754265"/>
    <w:rsid w:val="007606B4"/>
    <w:rsid w:val="00765871"/>
    <w:rsid w:val="007679F7"/>
    <w:rsid w:val="00777696"/>
    <w:rsid w:val="00781FB0"/>
    <w:rsid w:val="00790D8F"/>
    <w:rsid w:val="007B0C9B"/>
    <w:rsid w:val="007B1FD7"/>
    <w:rsid w:val="007B2133"/>
    <w:rsid w:val="007B66D4"/>
    <w:rsid w:val="007B72B0"/>
    <w:rsid w:val="007C3CDC"/>
    <w:rsid w:val="007C64D2"/>
    <w:rsid w:val="007C66A2"/>
    <w:rsid w:val="007D0263"/>
    <w:rsid w:val="007D02F6"/>
    <w:rsid w:val="007D706C"/>
    <w:rsid w:val="007E43AA"/>
    <w:rsid w:val="007E4D6B"/>
    <w:rsid w:val="007F0D4C"/>
    <w:rsid w:val="007F0EAC"/>
    <w:rsid w:val="007F2707"/>
    <w:rsid w:val="007F6C6D"/>
    <w:rsid w:val="008214D4"/>
    <w:rsid w:val="008342C7"/>
    <w:rsid w:val="00837276"/>
    <w:rsid w:val="00842209"/>
    <w:rsid w:val="00845742"/>
    <w:rsid w:val="008460FB"/>
    <w:rsid w:val="00850C48"/>
    <w:rsid w:val="00862F3B"/>
    <w:rsid w:val="00876E5B"/>
    <w:rsid w:val="008808E3"/>
    <w:rsid w:val="00897341"/>
    <w:rsid w:val="00897FB9"/>
    <w:rsid w:val="008C2ECA"/>
    <w:rsid w:val="008E2DB0"/>
    <w:rsid w:val="00915654"/>
    <w:rsid w:val="00922A3F"/>
    <w:rsid w:val="00925DC1"/>
    <w:rsid w:val="00954CC7"/>
    <w:rsid w:val="009558D3"/>
    <w:rsid w:val="009620D9"/>
    <w:rsid w:val="00966EF6"/>
    <w:rsid w:val="00983C4D"/>
    <w:rsid w:val="0098470B"/>
    <w:rsid w:val="009958E8"/>
    <w:rsid w:val="009A2AEA"/>
    <w:rsid w:val="009A5FBC"/>
    <w:rsid w:val="009D4A28"/>
    <w:rsid w:val="009D6866"/>
    <w:rsid w:val="009E554F"/>
    <w:rsid w:val="009F5B22"/>
    <w:rsid w:val="00A11CAA"/>
    <w:rsid w:val="00A120FA"/>
    <w:rsid w:val="00A16726"/>
    <w:rsid w:val="00A30CDB"/>
    <w:rsid w:val="00A43EDA"/>
    <w:rsid w:val="00A57C71"/>
    <w:rsid w:val="00A6482D"/>
    <w:rsid w:val="00A71BB5"/>
    <w:rsid w:val="00A83D18"/>
    <w:rsid w:val="00A90B3B"/>
    <w:rsid w:val="00AA0607"/>
    <w:rsid w:val="00AA4607"/>
    <w:rsid w:val="00AA77A6"/>
    <w:rsid w:val="00AA7AA3"/>
    <w:rsid w:val="00AB6823"/>
    <w:rsid w:val="00AD4010"/>
    <w:rsid w:val="00AE522F"/>
    <w:rsid w:val="00AE70CC"/>
    <w:rsid w:val="00AF39E3"/>
    <w:rsid w:val="00AF4373"/>
    <w:rsid w:val="00AF4B6E"/>
    <w:rsid w:val="00AF6206"/>
    <w:rsid w:val="00B00C6F"/>
    <w:rsid w:val="00B04487"/>
    <w:rsid w:val="00B12F5D"/>
    <w:rsid w:val="00B2000E"/>
    <w:rsid w:val="00B239E6"/>
    <w:rsid w:val="00B40358"/>
    <w:rsid w:val="00B57F64"/>
    <w:rsid w:val="00B716E9"/>
    <w:rsid w:val="00B71B2A"/>
    <w:rsid w:val="00B822E3"/>
    <w:rsid w:val="00B83486"/>
    <w:rsid w:val="00B9381E"/>
    <w:rsid w:val="00B947E1"/>
    <w:rsid w:val="00BA1D64"/>
    <w:rsid w:val="00BA3415"/>
    <w:rsid w:val="00BA54B0"/>
    <w:rsid w:val="00BA77F4"/>
    <w:rsid w:val="00BB4962"/>
    <w:rsid w:val="00BD1DBC"/>
    <w:rsid w:val="00BD29DB"/>
    <w:rsid w:val="00BD4531"/>
    <w:rsid w:val="00BD5B8C"/>
    <w:rsid w:val="00BD639F"/>
    <w:rsid w:val="00BE51FD"/>
    <w:rsid w:val="00BF52AC"/>
    <w:rsid w:val="00C063C0"/>
    <w:rsid w:val="00C1261C"/>
    <w:rsid w:val="00C17D43"/>
    <w:rsid w:val="00C25578"/>
    <w:rsid w:val="00C3663C"/>
    <w:rsid w:val="00C368E4"/>
    <w:rsid w:val="00C37533"/>
    <w:rsid w:val="00C4087D"/>
    <w:rsid w:val="00C47FED"/>
    <w:rsid w:val="00C5127E"/>
    <w:rsid w:val="00C87105"/>
    <w:rsid w:val="00C87C18"/>
    <w:rsid w:val="00CA1AD4"/>
    <w:rsid w:val="00CA5587"/>
    <w:rsid w:val="00CC34B8"/>
    <w:rsid w:val="00CD10B7"/>
    <w:rsid w:val="00CD4EE2"/>
    <w:rsid w:val="00CD5D91"/>
    <w:rsid w:val="00CE0624"/>
    <w:rsid w:val="00CE319C"/>
    <w:rsid w:val="00CF617A"/>
    <w:rsid w:val="00CF6767"/>
    <w:rsid w:val="00D05882"/>
    <w:rsid w:val="00D36ED4"/>
    <w:rsid w:val="00D43037"/>
    <w:rsid w:val="00D45090"/>
    <w:rsid w:val="00D640AE"/>
    <w:rsid w:val="00D65175"/>
    <w:rsid w:val="00D72DED"/>
    <w:rsid w:val="00D8415D"/>
    <w:rsid w:val="00D85025"/>
    <w:rsid w:val="00D91476"/>
    <w:rsid w:val="00DA13C4"/>
    <w:rsid w:val="00DA724D"/>
    <w:rsid w:val="00DB07EB"/>
    <w:rsid w:val="00DB270A"/>
    <w:rsid w:val="00DB50D6"/>
    <w:rsid w:val="00DC4901"/>
    <w:rsid w:val="00DF3CB3"/>
    <w:rsid w:val="00E1357F"/>
    <w:rsid w:val="00E15762"/>
    <w:rsid w:val="00E322E3"/>
    <w:rsid w:val="00E346F1"/>
    <w:rsid w:val="00E436A1"/>
    <w:rsid w:val="00E51765"/>
    <w:rsid w:val="00E5405F"/>
    <w:rsid w:val="00E66F05"/>
    <w:rsid w:val="00E85E45"/>
    <w:rsid w:val="00E9167C"/>
    <w:rsid w:val="00E93F29"/>
    <w:rsid w:val="00E942EA"/>
    <w:rsid w:val="00EA0AC8"/>
    <w:rsid w:val="00EB31A4"/>
    <w:rsid w:val="00EC130C"/>
    <w:rsid w:val="00ED7D62"/>
    <w:rsid w:val="00EE7559"/>
    <w:rsid w:val="00EF0602"/>
    <w:rsid w:val="00EF63F8"/>
    <w:rsid w:val="00F00CC0"/>
    <w:rsid w:val="00F04DCA"/>
    <w:rsid w:val="00F14304"/>
    <w:rsid w:val="00F163DB"/>
    <w:rsid w:val="00F2045C"/>
    <w:rsid w:val="00F21499"/>
    <w:rsid w:val="00F227C4"/>
    <w:rsid w:val="00F249F2"/>
    <w:rsid w:val="00F253C4"/>
    <w:rsid w:val="00F3142E"/>
    <w:rsid w:val="00F362B8"/>
    <w:rsid w:val="00F41CA6"/>
    <w:rsid w:val="00F4739C"/>
    <w:rsid w:val="00F6209C"/>
    <w:rsid w:val="00F6295B"/>
    <w:rsid w:val="00F65460"/>
    <w:rsid w:val="00F83DAC"/>
    <w:rsid w:val="00F84CC9"/>
    <w:rsid w:val="00FA287C"/>
    <w:rsid w:val="00FA4055"/>
    <w:rsid w:val="00FE44B1"/>
    <w:rsid w:val="00FF06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646"/>
    <w:rPr>
      <w:sz w:val="24"/>
      <w:szCs w:val="24"/>
    </w:rPr>
  </w:style>
  <w:style w:type="paragraph" w:styleId="Heading2">
    <w:name w:val="heading 2"/>
    <w:basedOn w:val="Normal"/>
    <w:link w:val="Heading2Char"/>
    <w:uiPriority w:val="9"/>
    <w:qFormat/>
    <w:rsid w:val="00E85E45"/>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2A3F"/>
    <w:rPr>
      <w:rFonts w:ascii="Tahoma" w:hAnsi="Tahoma" w:cs="Tahoma"/>
      <w:sz w:val="16"/>
      <w:szCs w:val="16"/>
    </w:rPr>
  </w:style>
  <w:style w:type="paragraph" w:styleId="HTMLPreformatted">
    <w:name w:val="HTML Preformatted"/>
    <w:basedOn w:val="Normal"/>
    <w:rsid w:val="00613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uiPriority w:val="99"/>
    <w:unhideWhenUsed/>
    <w:rsid w:val="00232658"/>
    <w:rPr>
      <w:color w:val="0000FF"/>
      <w:u w:val="single"/>
    </w:rPr>
  </w:style>
  <w:style w:type="paragraph" w:styleId="ListParagraph">
    <w:name w:val="List Paragraph"/>
    <w:basedOn w:val="Normal"/>
    <w:uiPriority w:val="34"/>
    <w:qFormat/>
    <w:rsid w:val="00F83DAC"/>
    <w:pPr>
      <w:ind w:left="720"/>
    </w:pPr>
  </w:style>
  <w:style w:type="character" w:customStyle="1" w:styleId="Heading2Char">
    <w:name w:val="Heading 2 Char"/>
    <w:link w:val="Heading2"/>
    <w:uiPriority w:val="9"/>
    <w:rsid w:val="00E85E45"/>
    <w:rPr>
      <w:b/>
      <w:bCs/>
      <w:sz w:val="36"/>
      <w:szCs w:val="36"/>
    </w:rPr>
  </w:style>
  <w:style w:type="paragraph" w:styleId="NoSpacing">
    <w:name w:val="No Spacing"/>
    <w:uiPriority w:val="1"/>
    <w:qFormat/>
    <w:rsid w:val="007F0D4C"/>
    <w:rPr>
      <w:sz w:val="24"/>
      <w:szCs w:val="24"/>
    </w:rPr>
  </w:style>
  <w:style w:type="paragraph" w:styleId="Header">
    <w:name w:val="header"/>
    <w:basedOn w:val="Normal"/>
    <w:link w:val="HeaderChar"/>
    <w:uiPriority w:val="99"/>
    <w:semiHidden/>
    <w:unhideWhenUsed/>
    <w:rsid w:val="00F04DCA"/>
    <w:pPr>
      <w:tabs>
        <w:tab w:val="center" w:pos="4513"/>
        <w:tab w:val="right" w:pos="9026"/>
      </w:tabs>
    </w:pPr>
  </w:style>
  <w:style w:type="character" w:customStyle="1" w:styleId="HeaderChar">
    <w:name w:val="Header Char"/>
    <w:link w:val="Header"/>
    <w:uiPriority w:val="99"/>
    <w:semiHidden/>
    <w:rsid w:val="00F04DCA"/>
    <w:rPr>
      <w:sz w:val="24"/>
      <w:szCs w:val="24"/>
    </w:rPr>
  </w:style>
  <w:style w:type="paragraph" w:styleId="Footer">
    <w:name w:val="footer"/>
    <w:basedOn w:val="Normal"/>
    <w:link w:val="FooterChar"/>
    <w:uiPriority w:val="99"/>
    <w:semiHidden/>
    <w:unhideWhenUsed/>
    <w:rsid w:val="00F04DCA"/>
    <w:pPr>
      <w:tabs>
        <w:tab w:val="center" w:pos="4513"/>
        <w:tab w:val="right" w:pos="9026"/>
      </w:tabs>
    </w:pPr>
  </w:style>
  <w:style w:type="character" w:customStyle="1" w:styleId="FooterChar">
    <w:name w:val="Footer Char"/>
    <w:link w:val="Footer"/>
    <w:uiPriority w:val="99"/>
    <w:semiHidden/>
    <w:rsid w:val="00F04DCA"/>
    <w:rPr>
      <w:sz w:val="24"/>
      <w:szCs w:val="24"/>
    </w:rPr>
  </w:style>
  <w:style w:type="table" w:styleId="TableGrid">
    <w:name w:val="Table Grid"/>
    <w:basedOn w:val="TableNormal"/>
    <w:uiPriority w:val="39"/>
    <w:rsid w:val="00032F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646"/>
    <w:rPr>
      <w:sz w:val="24"/>
      <w:szCs w:val="24"/>
    </w:rPr>
  </w:style>
  <w:style w:type="paragraph" w:styleId="Heading2">
    <w:name w:val="heading 2"/>
    <w:basedOn w:val="Normal"/>
    <w:link w:val="Heading2Char"/>
    <w:uiPriority w:val="9"/>
    <w:qFormat/>
    <w:rsid w:val="00E85E45"/>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2A3F"/>
    <w:rPr>
      <w:rFonts w:ascii="Tahoma" w:hAnsi="Tahoma" w:cs="Tahoma"/>
      <w:sz w:val="16"/>
      <w:szCs w:val="16"/>
    </w:rPr>
  </w:style>
  <w:style w:type="paragraph" w:styleId="HTMLPreformatted">
    <w:name w:val="HTML Preformatted"/>
    <w:basedOn w:val="Normal"/>
    <w:rsid w:val="00613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uiPriority w:val="99"/>
    <w:unhideWhenUsed/>
    <w:rsid w:val="00232658"/>
    <w:rPr>
      <w:color w:val="0000FF"/>
      <w:u w:val="single"/>
    </w:rPr>
  </w:style>
  <w:style w:type="paragraph" w:styleId="ListParagraph">
    <w:name w:val="List Paragraph"/>
    <w:basedOn w:val="Normal"/>
    <w:uiPriority w:val="34"/>
    <w:qFormat/>
    <w:rsid w:val="00F83DAC"/>
    <w:pPr>
      <w:ind w:left="720"/>
    </w:pPr>
  </w:style>
  <w:style w:type="character" w:customStyle="1" w:styleId="Heading2Char">
    <w:name w:val="Heading 2 Char"/>
    <w:link w:val="Heading2"/>
    <w:uiPriority w:val="9"/>
    <w:rsid w:val="00E85E45"/>
    <w:rPr>
      <w:b/>
      <w:bCs/>
      <w:sz w:val="36"/>
      <w:szCs w:val="36"/>
    </w:rPr>
  </w:style>
  <w:style w:type="paragraph" w:styleId="NoSpacing">
    <w:name w:val="No Spacing"/>
    <w:uiPriority w:val="1"/>
    <w:qFormat/>
    <w:rsid w:val="007F0D4C"/>
    <w:rPr>
      <w:sz w:val="24"/>
      <w:szCs w:val="24"/>
    </w:rPr>
  </w:style>
  <w:style w:type="paragraph" w:styleId="Header">
    <w:name w:val="header"/>
    <w:basedOn w:val="Normal"/>
    <w:link w:val="HeaderChar"/>
    <w:uiPriority w:val="99"/>
    <w:semiHidden/>
    <w:unhideWhenUsed/>
    <w:rsid w:val="00F04DCA"/>
    <w:pPr>
      <w:tabs>
        <w:tab w:val="center" w:pos="4513"/>
        <w:tab w:val="right" w:pos="9026"/>
      </w:tabs>
    </w:pPr>
  </w:style>
  <w:style w:type="character" w:customStyle="1" w:styleId="HeaderChar">
    <w:name w:val="Header Char"/>
    <w:link w:val="Header"/>
    <w:uiPriority w:val="99"/>
    <w:semiHidden/>
    <w:rsid w:val="00F04DCA"/>
    <w:rPr>
      <w:sz w:val="24"/>
      <w:szCs w:val="24"/>
    </w:rPr>
  </w:style>
  <w:style w:type="paragraph" w:styleId="Footer">
    <w:name w:val="footer"/>
    <w:basedOn w:val="Normal"/>
    <w:link w:val="FooterChar"/>
    <w:uiPriority w:val="99"/>
    <w:semiHidden/>
    <w:unhideWhenUsed/>
    <w:rsid w:val="00F04DCA"/>
    <w:pPr>
      <w:tabs>
        <w:tab w:val="center" w:pos="4513"/>
        <w:tab w:val="right" w:pos="9026"/>
      </w:tabs>
    </w:pPr>
  </w:style>
  <w:style w:type="character" w:customStyle="1" w:styleId="FooterChar">
    <w:name w:val="Footer Char"/>
    <w:link w:val="Footer"/>
    <w:uiPriority w:val="99"/>
    <w:semiHidden/>
    <w:rsid w:val="00F04DCA"/>
    <w:rPr>
      <w:sz w:val="24"/>
      <w:szCs w:val="24"/>
    </w:rPr>
  </w:style>
  <w:style w:type="table" w:styleId="TableGrid">
    <w:name w:val="Table Grid"/>
    <w:basedOn w:val="TableNormal"/>
    <w:uiPriority w:val="39"/>
    <w:rsid w:val="00032F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283848">
      <w:bodyDiv w:val="1"/>
      <w:marLeft w:val="0"/>
      <w:marRight w:val="0"/>
      <w:marTop w:val="0"/>
      <w:marBottom w:val="0"/>
      <w:divBdr>
        <w:top w:val="none" w:sz="0" w:space="0" w:color="auto"/>
        <w:left w:val="none" w:sz="0" w:space="0" w:color="auto"/>
        <w:bottom w:val="none" w:sz="0" w:space="0" w:color="auto"/>
        <w:right w:val="none" w:sz="0" w:space="0" w:color="auto"/>
      </w:divBdr>
    </w:div>
    <w:div w:id="99884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570</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Covering report for CCB Executive Committee 24</vt:lpstr>
    </vt:vector>
  </TitlesOfParts>
  <Company>Hewlett-Packard</Company>
  <LinksUpToDate>false</LinksUpToDate>
  <CharactersWithSpaces>3555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Covering report for CCB Executive Committee 24</dc:title>
  <dc:creator>reg talbot</dc:creator>
  <cp:lastModifiedBy>Nigel Adams</cp:lastModifiedBy>
  <cp:revision>5</cp:revision>
  <cp:lastPrinted>2018-11-30T11:39:00Z</cp:lastPrinted>
  <dcterms:created xsi:type="dcterms:W3CDTF">2018-11-29T13:58:00Z</dcterms:created>
  <dcterms:modified xsi:type="dcterms:W3CDTF">2018-11-30T11:39:00Z</dcterms:modified>
</cp:coreProperties>
</file>