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46" w:rsidRDefault="00E43996">
      <w:r>
        <w:t>Achieving IDSR Status</w:t>
      </w:r>
    </w:p>
    <w:tbl>
      <w:tblPr>
        <w:tblStyle w:val="TableGrid"/>
        <w:tblW w:w="21501" w:type="dxa"/>
        <w:tblLook w:val="04A0" w:firstRow="1" w:lastRow="0" w:firstColumn="1" w:lastColumn="0" w:noHBand="0" w:noVBand="1"/>
      </w:tblPr>
      <w:tblGrid>
        <w:gridCol w:w="2098"/>
        <w:gridCol w:w="808"/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E43996" w:rsidTr="00E43996">
        <w:tc>
          <w:tcPr>
            <w:tcW w:w="2098" w:type="dxa"/>
          </w:tcPr>
          <w:p w:rsidR="00E43996" w:rsidRDefault="00E43996"/>
        </w:tc>
        <w:tc>
          <w:tcPr>
            <w:tcW w:w="808" w:type="dxa"/>
          </w:tcPr>
          <w:p w:rsidR="00E43996" w:rsidRDefault="00C64374">
            <w:r>
              <w:t>A</w:t>
            </w:r>
          </w:p>
        </w:tc>
        <w:tc>
          <w:tcPr>
            <w:tcW w:w="808" w:type="dxa"/>
          </w:tcPr>
          <w:p w:rsidR="00E43996" w:rsidRDefault="00C64374">
            <w:r>
              <w:t>M</w:t>
            </w:r>
          </w:p>
        </w:tc>
        <w:tc>
          <w:tcPr>
            <w:tcW w:w="809" w:type="dxa"/>
          </w:tcPr>
          <w:p w:rsidR="00E43996" w:rsidRDefault="00C64374">
            <w:r>
              <w:t>J</w:t>
            </w:r>
          </w:p>
        </w:tc>
        <w:tc>
          <w:tcPr>
            <w:tcW w:w="808" w:type="dxa"/>
          </w:tcPr>
          <w:p w:rsidR="00E43996" w:rsidRDefault="00C64374">
            <w:r>
              <w:t>J</w:t>
            </w:r>
          </w:p>
        </w:tc>
        <w:tc>
          <w:tcPr>
            <w:tcW w:w="809" w:type="dxa"/>
          </w:tcPr>
          <w:p w:rsidR="00E43996" w:rsidRDefault="00C64374">
            <w:r>
              <w:t>A</w:t>
            </w:r>
          </w:p>
        </w:tc>
        <w:tc>
          <w:tcPr>
            <w:tcW w:w="808" w:type="dxa"/>
          </w:tcPr>
          <w:p w:rsidR="00E43996" w:rsidRDefault="00C64374">
            <w:r>
              <w:t>S</w:t>
            </w:r>
          </w:p>
        </w:tc>
        <w:tc>
          <w:tcPr>
            <w:tcW w:w="809" w:type="dxa"/>
          </w:tcPr>
          <w:p w:rsidR="00E43996" w:rsidRDefault="00C64374">
            <w:r>
              <w:t>O</w:t>
            </w:r>
          </w:p>
        </w:tc>
        <w:tc>
          <w:tcPr>
            <w:tcW w:w="808" w:type="dxa"/>
          </w:tcPr>
          <w:p w:rsidR="00E43996" w:rsidRDefault="00C64374">
            <w:r>
              <w:t>N</w:t>
            </w:r>
          </w:p>
        </w:tc>
        <w:tc>
          <w:tcPr>
            <w:tcW w:w="809" w:type="dxa"/>
          </w:tcPr>
          <w:p w:rsidR="00E43996" w:rsidRDefault="00C64374">
            <w:r>
              <w:t>D</w:t>
            </w:r>
          </w:p>
        </w:tc>
        <w:tc>
          <w:tcPr>
            <w:tcW w:w="808" w:type="dxa"/>
          </w:tcPr>
          <w:p w:rsidR="00E43996" w:rsidRDefault="00C64374">
            <w:r>
              <w:t>J</w:t>
            </w:r>
          </w:p>
        </w:tc>
        <w:tc>
          <w:tcPr>
            <w:tcW w:w="809" w:type="dxa"/>
          </w:tcPr>
          <w:p w:rsidR="00E43996" w:rsidRDefault="00C64374">
            <w:r>
              <w:t>F</w:t>
            </w:r>
          </w:p>
        </w:tc>
        <w:tc>
          <w:tcPr>
            <w:tcW w:w="808" w:type="dxa"/>
          </w:tcPr>
          <w:p w:rsidR="00E43996" w:rsidRDefault="00C64374">
            <w:r>
              <w:t>M</w:t>
            </w:r>
          </w:p>
        </w:tc>
        <w:tc>
          <w:tcPr>
            <w:tcW w:w="808" w:type="dxa"/>
          </w:tcPr>
          <w:p w:rsidR="00E43996" w:rsidRDefault="00C64374">
            <w:r>
              <w:t>A</w:t>
            </w:r>
          </w:p>
        </w:tc>
        <w:tc>
          <w:tcPr>
            <w:tcW w:w="809" w:type="dxa"/>
          </w:tcPr>
          <w:p w:rsidR="00E43996" w:rsidRDefault="00C64374">
            <w:r>
              <w:t>M</w:t>
            </w:r>
          </w:p>
        </w:tc>
        <w:tc>
          <w:tcPr>
            <w:tcW w:w="808" w:type="dxa"/>
          </w:tcPr>
          <w:p w:rsidR="00E43996" w:rsidRDefault="00C64374">
            <w:r>
              <w:t>J</w:t>
            </w:r>
          </w:p>
        </w:tc>
        <w:tc>
          <w:tcPr>
            <w:tcW w:w="809" w:type="dxa"/>
          </w:tcPr>
          <w:p w:rsidR="00E43996" w:rsidRDefault="00C64374">
            <w:r>
              <w:t>J</w:t>
            </w:r>
          </w:p>
        </w:tc>
        <w:tc>
          <w:tcPr>
            <w:tcW w:w="808" w:type="dxa"/>
          </w:tcPr>
          <w:p w:rsidR="00E43996" w:rsidRDefault="00C64374">
            <w:r>
              <w:t>A</w:t>
            </w:r>
          </w:p>
        </w:tc>
        <w:tc>
          <w:tcPr>
            <w:tcW w:w="809" w:type="dxa"/>
          </w:tcPr>
          <w:p w:rsidR="00E43996" w:rsidRDefault="00C64374">
            <w:r>
              <w:t>S</w:t>
            </w:r>
          </w:p>
        </w:tc>
        <w:tc>
          <w:tcPr>
            <w:tcW w:w="808" w:type="dxa"/>
          </w:tcPr>
          <w:p w:rsidR="00E43996" w:rsidRDefault="00C64374">
            <w:r>
              <w:t>O</w:t>
            </w:r>
          </w:p>
        </w:tc>
        <w:tc>
          <w:tcPr>
            <w:tcW w:w="809" w:type="dxa"/>
          </w:tcPr>
          <w:p w:rsidR="00E43996" w:rsidRDefault="00C64374">
            <w:r>
              <w:t>N</w:t>
            </w:r>
          </w:p>
        </w:tc>
        <w:tc>
          <w:tcPr>
            <w:tcW w:w="808" w:type="dxa"/>
          </w:tcPr>
          <w:p w:rsidR="00E43996" w:rsidRDefault="00C64374">
            <w:r>
              <w:t>D</w:t>
            </w:r>
          </w:p>
        </w:tc>
        <w:tc>
          <w:tcPr>
            <w:tcW w:w="809" w:type="dxa"/>
          </w:tcPr>
          <w:p w:rsidR="00E43996" w:rsidRDefault="00C64374">
            <w:r>
              <w:t>J</w:t>
            </w:r>
          </w:p>
        </w:tc>
        <w:tc>
          <w:tcPr>
            <w:tcW w:w="808" w:type="dxa"/>
          </w:tcPr>
          <w:p w:rsidR="00E43996" w:rsidRDefault="00C64374">
            <w:r>
              <w:t>F</w:t>
            </w:r>
          </w:p>
        </w:tc>
        <w:tc>
          <w:tcPr>
            <w:tcW w:w="809" w:type="dxa"/>
          </w:tcPr>
          <w:p w:rsidR="00E43996" w:rsidRDefault="00C64374">
            <w:r>
              <w:t>M</w:t>
            </w:r>
          </w:p>
        </w:tc>
      </w:tr>
      <w:tr w:rsidR="00E73BA7" w:rsidTr="00390A45">
        <w:tc>
          <w:tcPr>
            <w:tcW w:w="2098" w:type="dxa"/>
          </w:tcPr>
          <w:p w:rsidR="00E73BA7" w:rsidRDefault="00E73BA7">
            <w:r>
              <w:t>Project officer start and induction</w:t>
            </w:r>
          </w:p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auto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</w:tr>
      <w:tr w:rsidR="00E43996" w:rsidTr="00390A45">
        <w:tc>
          <w:tcPr>
            <w:tcW w:w="2098" w:type="dxa"/>
          </w:tcPr>
          <w:p w:rsidR="00E43996" w:rsidRDefault="00E5606D">
            <w:r>
              <w:t>Initial contact with IDA</w:t>
            </w:r>
          </w:p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auto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C64374" w:rsidTr="00390A45">
        <w:tc>
          <w:tcPr>
            <w:tcW w:w="2098" w:type="dxa"/>
          </w:tcPr>
          <w:p w:rsidR="00C64374" w:rsidRDefault="00C64374">
            <w:r>
              <w:t>Identify Sky Quality survey sites</w:t>
            </w:r>
          </w:p>
        </w:tc>
        <w:tc>
          <w:tcPr>
            <w:tcW w:w="808" w:type="dxa"/>
          </w:tcPr>
          <w:p w:rsidR="00C64374" w:rsidRDefault="00C64374"/>
        </w:tc>
        <w:tc>
          <w:tcPr>
            <w:tcW w:w="808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9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8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</w:tr>
      <w:tr w:rsidR="00E5606D" w:rsidTr="00390A45">
        <w:tc>
          <w:tcPr>
            <w:tcW w:w="2098" w:type="dxa"/>
          </w:tcPr>
          <w:p w:rsidR="00E5606D" w:rsidRDefault="00E5606D">
            <w:r>
              <w:t xml:space="preserve">Purchase Sky Quality Meters </w:t>
            </w:r>
            <w:proofErr w:type="spellStart"/>
            <w:r>
              <w:t>etc</w:t>
            </w:r>
            <w:proofErr w:type="spellEnd"/>
          </w:p>
        </w:tc>
        <w:tc>
          <w:tcPr>
            <w:tcW w:w="808" w:type="dxa"/>
          </w:tcPr>
          <w:p w:rsidR="00E5606D" w:rsidRDefault="00E5606D"/>
        </w:tc>
        <w:tc>
          <w:tcPr>
            <w:tcW w:w="808" w:type="dxa"/>
            <w:shd w:val="clear" w:color="auto" w:fill="auto"/>
          </w:tcPr>
          <w:p w:rsidR="00E5606D" w:rsidRDefault="00E5606D"/>
        </w:tc>
        <w:tc>
          <w:tcPr>
            <w:tcW w:w="809" w:type="dxa"/>
            <w:shd w:val="clear" w:color="auto" w:fill="BFBFBF" w:themeFill="background1" w:themeFillShade="BF"/>
          </w:tcPr>
          <w:p w:rsidR="00E5606D" w:rsidRDefault="00E5606D"/>
        </w:tc>
        <w:tc>
          <w:tcPr>
            <w:tcW w:w="808" w:type="dxa"/>
            <w:shd w:val="clear" w:color="auto" w:fill="BFBFBF" w:themeFill="background1" w:themeFillShade="BF"/>
          </w:tcPr>
          <w:p w:rsidR="00E5606D" w:rsidRDefault="00E5606D"/>
        </w:tc>
        <w:tc>
          <w:tcPr>
            <w:tcW w:w="809" w:type="dxa"/>
          </w:tcPr>
          <w:p w:rsidR="00E5606D" w:rsidRDefault="00E5606D"/>
        </w:tc>
        <w:tc>
          <w:tcPr>
            <w:tcW w:w="808" w:type="dxa"/>
          </w:tcPr>
          <w:p w:rsidR="00E5606D" w:rsidRDefault="00E5606D"/>
        </w:tc>
        <w:tc>
          <w:tcPr>
            <w:tcW w:w="809" w:type="dxa"/>
            <w:shd w:val="clear" w:color="auto" w:fill="auto"/>
          </w:tcPr>
          <w:p w:rsidR="00E5606D" w:rsidRDefault="00E5606D"/>
        </w:tc>
        <w:tc>
          <w:tcPr>
            <w:tcW w:w="808" w:type="dxa"/>
            <w:shd w:val="clear" w:color="auto" w:fill="auto"/>
          </w:tcPr>
          <w:p w:rsidR="00E5606D" w:rsidRDefault="00E5606D"/>
        </w:tc>
        <w:tc>
          <w:tcPr>
            <w:tcW w:w="809" w:type="dxa"/>
            <w:shd w:val="clear" w:color="auto" w:fill="auto"/>
          </w:tcPr>
          <w:p w:rsidR="00E5606D" w:rsidRDefault="00E5606D"/>
        </w:tc>
        <w:tc>
          <w:tcPr>
            <w:tcW w:w="808" w:type="dxa"/>
            <w:shd w:val="clear" w:color="auto" w:fill="auto"/>
          </w:tcPr>
          <w:p w:rsidR="00E5606D" w:rsidRDefault="00E5606D"/>
        </w:tc>
        <w:tc>
          <w:tcPr>
            <w:tcW w:w="809" w:type="dxa"/>
            <w:shd w:val="clear" w:color="auto" w:fill="auto"/>
          </w:tcPr>
          <w:p w:rsidR="00E5606D" w:rsidRDefault="00E5606D"/>
        </w:tc>
        <w:tc>
          <w:tcPr>
            <w:tcW w:w="808" w:type="dxa"/>
          </w:tcPr>
          <w:p w:rsidR="00E5606D" w:rsidRDefault="00E5606D"/>
        </w:tc>
        <w:tc>
          <w:tcPr>
            <w:tcW w:w="808" w:type="dxa"/>
          </w:tcPr>
          <w:p w:rsidR="00E5606D" w:rsidRDefault="00E5606D"/>
        </w:tc>
        <w:tc>
          <w:tcPr>
            <w:tcW w:w="809" w:type="dxa"/>
          </w:tcPr>
          <w:p w:rsidR="00E5606D" w:rsidRDefault="00E5606D"/>
        </w:tc>
        <w:tc>
          <w:tcPr>
            <w:tcW w:w="808" w:type="dxa"/>
          </w:tcPr>
          <w:p w:rsidR="00E5606D" w:rsidRDefault="00E5606D"/>
        </w:tc>
        <w:tc>
          <w:tcPr>
            <w:tcW w:w="809" w:type="dxa"/>
          </w:tcPr>
          <w:p w:rsidR="00E5606D" w:rsidRDefault="00E5606D"/>
        </w:tc>
        <w:tc>
          <w:tcPr>
            <w:tcW w:w="808" w:type="dxa"/>
          </w:tcPr>
          <w:p w:rsidR="00E5606D" w:rsidRDefault="00E5606D"/>
        </w:tc>
        <w:tc>
          <w:tcPr>
            <w:tcW w:w="809" w:type="dxa"/>
          </w:tcPr>
          <w:p w:rsidR="00E5606D" w:rsidRDefault="00E5606D"/>
        </w:tc>
        <w:tc>
          <w:tcPr>
            <w:tcW w:w="808" w:type="dxa"/>
            <w:shd w:val="clear" w:color="auto" w:fill="auto"/>
          </w:tcPr>
          <w:p w:rsidR="00E5606D" w:rsidRDefault="00E5606D"/>
        </w:tc>
        <w:tc>
          <w:tcPr>
            <w:tcW w:w="809" w:type="dxa"/>
            <w:shd w:val="clear" w:color="auto" w:fill="auto"/>
          </w:tcPr>
          <w:p w:rsidR="00E5606D" w:rsidRDefault="00E5606D"/>
        </w:tc>
        <w:tc>
          <w:tcPr>
            <w:tcW w:w="808" w:type="dxa"/>
            <w:shd w:val="clear" w:color="auto" w:fill="auto"/>
          </w:tcPr>
          <w:p w:rsidR="00E5606D" w:rsidRDefault="00E5606D"/>
        </w:tc>
        <w:tc>
          <w:tcPr>
            <w:tcW w:w="809" w:type="dxa"/>
            <w:shd w:val="clear" w:color="auto" w:fill="auto"/>
          </w:tcPr>
          <w:p w:rsidR="00E5606D" w:rsidRDefault="00E5606D"/>
        </w:tc>
        <w:tc>
          <w:tcPr>
            <w:tcW w:w="808" w:type="dxa"/>
            <w:shd w:val="clear" w:color="auto" w:fill="auto"/>
          </w:tcPr>
          <w:p w:rsidR="00E5606D" w:rsidRDefault="00E5606D"/>
        </w:tc>
        <w:tc>
          <w:tcPr>
            <w:tcW w:w="809" w:type="dxa"/>
          </w:tcPr>
          <w:p w:rsidR="00E5606D" w:rsidRDefault="00E5606D"/>
        </w:tc>
      </w:tr>
      <w:tr w:rsidR="00C64374" w:rsidTr="00390A45">
        <w:tc>
          <w:tcPr>
            <w:tcW w:w="2098" w:type="dxa"/>
          </w:tcPr>
          <w:p w:rsidR="00C64374" w:rsidRDefault="00C64374">
            <w:r>
              <w:t>Appeal for survey volunteers</w:t>
            </w:r>
          </w:p>
        </w:tc>
        <w:tc>
          <w:tcPr>
            <w:tcW w:w="808" w:type="dxa"/>
          </w:tcPr>
          <w:p w:rsidR="00C64374" w:rsidRDefault="00C64374"/>
        </w:tc>
        <w:tc>
          <w:tcPr>
            <w:tcW w:w="808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9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8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9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8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9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8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9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</w:tr>
      <w:tr w:rsidR="00C64374" w:rsidTr="00390A45">
        <w:tc>
          <w:tcPr>
            <w:tcW w:w="2098" w:type="dxa"/>
          </w:tcPr>
          <w:p w:rsidR="00C64374" w:rsidRDefault="00C64374">
            <w:r>
              <w:t>SQM Survey training</w:t>
            </w:r>
          </w:p>
        </w:tc>
        <w:tc>
          <w:tcPr>
            <w:tcW w:w="808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9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8" w:type="dxa"/>
            <w:shd w:val="clear" w:color="auto" w:fill="BFBFBF" w:themeFill="background1" w:themeFillShade="BF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</w:tr>
      <w:tr w:rsidR="00C64374" w:rsidTr="00C64374">
        <w:tc>
          <w:tcPr>
            <w:tcW w:w="2098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  <w:shd w:val="clear" w:color="auto" w:fill="auto"/>
          </w:tcPr>
          <w:p w:rsidR="00C64374" w:rsidRDefault="00C64374"/>
        </w:tc>
        <w:tc>
          <w:tcPr>
            <w:tcW w:w="808" w:type="dxa"/>
            <w:shd w:val="clear" w:color="auto" w:fill="auto"/>
          </w:tcPr>
          <w:p w:rsidR="00C64374" w:rsidRDefault="00C64374"/>
        </w:tc>
        <w:tc>
          <w:tcPr>
            <w:tcW w:w="809" w:type="dxa"/>
          </w:tcPr>
          <w:p w:rsidR="00C64374" w:rsidRDefault="00C64374"/>
        </w:tc>
      </w:tr>
      <w:tr w:rsidR="00C64374" w:rsidTr="00390A45">
        <w:tc>
          <w:tcPr>
            <w:tcW w:w="2098" w:type="dxa"/>
          </w:tcPr>
          <w:p w:rsidR="00E43996" w:rsidRDefault="00C64374">
            <w:r>
              <w:t>Sky Quality Surveys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auto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C64374" w:rsidTr="00390A45">
        <w:tc>
          <w:tcPr>
            <w:tcW w:w="2098" w:type="dxa"/>
          </w:tcPr>
          <w:p w:rsidR="00E43996" w:rsidRDefault="00C64374">
            <w:r>
              <w:t>Survey data collation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auto"/>
          </w:tcPr>
          <w:p w:rsidR="00E43996" w:rsidRDefault="00E43996"/>
        </w:tc>
        <w:tc>
          <w:tcPr>
            <w:tcW w:w="809" w:type="dxa"/>
            <w:shd w:val="clear" w:color="auto" w:fill="auto"/>
          </w:tcPr>
          <w:p w:rsidR="00E43996" w:rsidRDefault="00E43996"/>
        </w:tc>
      </w:tr>
      <w:tr w:rsidR="00E43996" w:rsidTr="00E43996">
        <w:tc>
          <w:tcPr>
            <w:tcW w:w="209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5606D" w:rsidTr="00390A45">
        <w:tc>
          <w:tcPr>
            <w:tcW w:w="2098" w:type="dxa"/>
          </w:tcPr>
          <w:p w:rsidR="00E43996" w:rsidRDefault="00E5606D">
            <w:r>
              <w:t>Lighting inventory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auto"/>
          </w:tcPr>
          <w:p w:rsidR="00E43996" w:rsidRDefault="00E43996"/>
        </w:tc>
        <w:tc>
          <w:tcPr>
            <w:tcW w:w="808" w:type="dxa"/>
            <w:shd w:val="clear" w:color="auto" w:fill="auto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5606D" w:rsidTr="00390A45">
        <w:tc>
          <w:tcPr>
            <w:tcW w:w="2098" w:type="dxa"/>
          </w:tcPr>
          <w:p w:rsidR="00E43996" w:rsidRDefault="00E5606D">
            <w:r>
              <w:t>Lighting Management Plan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auto"/>
          </w:tcPr>
          <w:p w:rsidR="00E43996" w:rsidRDefault="00E43996"/>
        </w:tc>
        <w:tc>
          <w:tcPr>
            <w:tcW w:w="808" w:type="dxa"/>
            <w:shd w:val="clear" w:color="auto" w:fill="auto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43996" w:rsidTr="00390A45">
        <w:tc>
          <w:tcPr>
            <w:tcW w:w="2098" w:type="dxa"/>
          </w:tcPr>
          <w:p w:rsidR="00E43996" w:rsidRDefault="00E5606D">
            <w:r>
              <w:t>Contact Las and PCs</w:t>
            </w:r>
          </w:p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390A45" w:rsidTr="00390A45">
        <w:tc>
          <w:tcPr>
            <w:tcW w:w="2098" w:type="dxa"/>
          </w:tcPr>
          <w:p w:rsidR="00E43996" w:rsidRDefault="00E5606D">
            <w:r>
              <w:t>Community engagement and sign up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auto"/>
          </w:tcPr>
          <w:p w:rsidR="00E43996" w:rsidRDefault="00E43996"/>
        </w:tc>
        <w:tc>
          <w:tcPr>
            <w:tcW w:w="808" w:type="dxa"/>
            <w:shd w:val="clear" w:color="auto" w:fill="auto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73BA7" w:rsidTr="00390A45">
        <w:tc>
          <w:tcPr>
            <w:tcW w:w="2098" w:type="dxa"/>
          </w:tcPr>
          <w:p w:rsidR="00E43996" w:rsidRDefault="00E5606D">
            <w:r>
              <w:t>Establish example lighting installations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auto"/>
          </w:tcPr>
          <w:p w:rsidR="00E43996" w:rsidRDefault="00E43996"/>
        </w:tc>
        <w:tc>
          <w:tcPr>
            <w:tcW w:w="809" w:type="dxa"/>
            <w:shd w:val="clear" w:color="auto" w:fill="auto"/>
          </w:tcPr>
          <w:p w:rsidR="00E43996" w:rsidRDefault="00E43996"/>
        </w:tc>
        <w:tc>
          <w:tcPr>
            <w:tcW w:w="808" w:type="dxa"/>
            <w:shd w:val="clear" w:color="auto" w:fill="auto"/>
          </w:tcPr>
          <w:p w:rsidR="00E43996" w:rsidRDefault="00E43996"/>
        </w:tc>
        <w:tc>
          <w:tcPr>
            <w:tcW w:w="809" w:type="dxa"/>
            <w:shd w:val="clear" w:color="auto" w:fill="auto"/>
          </w:tcPr>
          <w:p w:rsidR="00E43996" w:rsidRDefault="00E43996"/>
        </w:tc>
        <w:tc>
          <w:tcPr>
            <w:tcW w:w="808" w:type="dxa"/>
            <w:shd w:val="clear" w:color="auto" w:fill="auto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390A45" w:rsidTr="00390A45">
        <w:tc>
          <w:tcPr>
            <w:tcW w:w="2098" w:type="dxa"/>
          </w:tcPr>
          <w:p w:rsidR="00E43996" w:rsidRDefault="00E73BA7">
            <w:r>
              <w:t>Promotion &amp; Guidance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73BA7" w:rsidTr="00390A45">
        <w:tc>
          <w:tcPr>
            <w:tcW w:w="2098" w:type="dxa"/>
          </w:tcPr>
          <w:p w:rsidR="00E73BA7" w:rsidRDefault="00E73BA7">
            <w:r>
              <w:t>Photography</w:t>
            </w:r>
          </w:p>
        </w:tc>
        <w:tc>
          <w:tcPr>
            <w:tcW w:w="808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</w:tr>
      <w:tr w:rsidR="00E73BA7" w:rsidTr="00390A45">
        <w:tc>
          <w:tcPr>
            <w:tcW w:w="2098" w:type="dxa"/>
          </w:tcPr>
          <w:p w:rsidR="00E43996" w:rsidRDefault="00E73BA7">
            <w:r>
              <w:t>Stargazing events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73BA7" w:rsidTr="00390A45">
        <w:tc>
          <w:tcPr>
            <w:tcW w:w="2098" w:type="dxa"/>
          </w:tcPr>
          <w:p w:rsidR="00E73BA7" w:rsidRDefault="00E73BA7">
            <w:r>
              <w:t>Preparation and writing of application</w:t>
            </w:r>
          </w:p>
        </w:tc>
        <w:tc>
          <w:tcPr>
            <w:tcW w:w="808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8" w:type="dxa"/>
            <w:shd w:val="clear" w:color="auto" w:fill="BFBFBF" w:themeFill="background1" w:themeFillShade="BF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  <w:tc>
          <w:tcPr>
            <w:tcW w:w="808" w:type="dxa"/>
          </w:tcPr>
          <w:p w:rsidR="00E73BA7" w:rsidRDefault="00E73BA7"/>
        </w:tc>
        <w:tc>
          <w:tcPr>
            <w:tcW w:w="809" w:type="dxa"/>
          </w:tcPr>
          <w:p w:rsidR="00E73BA7" w:rsidRDefault="00E73BA7"/>
        </w:tc>
      </w:tr>
      <w:tr w:rsidR="00E43996" w:rsidTr="00390A45">
        <w:tc>
          <w:tcPr>
            <w:tcW w:w="2098" w:type="dxa"/>
          </w:tcPr>
          <w:p w:rsidR="00E43996" w:rsidRDefault="00E73BA7">
            <w:r>
              <w:t>Nomination letters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43996" w:rsidTr="00390A45">
        <w:tc>
          <w:tcPr>
            <w:tcW w:w="2098" w:type="dxa"/>
          </w:tcPr>
          <w:p w:rsidR="00E43996" w:rsidRDefault="00E73BA7">
            <w:r>
              <w:t>Letters of support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43996" w:rsidTr="00390A45">
        <w:tc>
          <w:tcPr>
            <w:tcW w:w="2098" w:type="dxa"/>
          </w:tcPr>
          <w:p w:rsidR="00E43996" w:rsidRDefault="00E5606D">
            <w:r>
              <w:t>Application submission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43996" w:rsidTr="00390A45">
        <w:tc>
          <w:tcPr>
            <w:tcW w:w="2098" w:type="dxa"/>
          </w:tcPr>
          <w:p w:rsidR="00E43996" w:rsidRDefault="007945F8">
            <w:r>
              <w:t>IDA Staff review and feedback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8" w:type="dxa"/>
            <w:shd w:val="clear" w:color="auto" w:fill="BFBFBF" w:themeFill="background1" w:themeFillShade="BF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/>
        </w:tc>
      </w:tr>
      <w:tr w:rsidR="00E43996" w:rsidTr="00390A45">
        <w:tc>
          <w:tcPr>
            <w:tcW w:w="2098" w:type="dxa"/>
          </w:tcPr>
          <w:p w:rsidR="00E43996" w:rsidRDefault="007B65C4">
            <w:r>
              <w:t>Final submis</w:t>
            </w:r>
            <w:r w:rsidR="004C3C92">
              <w:t>s</w:t>
            </w:r>
            <w:r>
              <w:t>ion</w:t>
            </w:r>
          </w:p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  <w:shd w:val="clear" w:color="auto" w:fill="BFBFBF" w:themeFill="background1" w:themeFillShade="BF"/>
          </w:tcPr>
          <w:p w:rsidR="00E43996" w:rsidRDefault="00E43996">
            <w:bookmarkStart w:id="0" w:name="_GoBack"/>
            <w:bookmarkEnd w:id="0"/>
          </w:p>
        </w:tc>
      </w:tr>
      <w:tr w:rsidR="00E43996" w:rsidTr="00E43996">
        <w:tc>
          <w:tcPr>
            <w:tcW w:w="209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  <w:tr w:rsidR="00E43996" w:rsidTr="00E43996">
        <w:tc>
          <w:tcPr>
            <w:tcW w:w="209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  <w:tc>
          <w:tcPr>
            <w:tcW w:w="808" w:type="dxa"/>
          </w:tcPr>
          <w:p w:rsidR="00E43996" w:rsidRDefault="00E43996"/>
        </w:tc>
        <w:tc>
          <w:tcPr>
            <w:tcW w:w="809" w:type="dxa"/>
          </w:tcPr>
          <w:p w:rsidR="00E43996" w:rsidRDefault="00E43996"/>
        </w:tc>
      </w:tr>
    </w:tbl>
    <w:p w:rsidR="00E43996" w:rsidRDefault="00E43996"/>
    <w:sectPr w:rsidR="00E43996" w:rsidSect="00E43996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96"/>
    <w:rsid w:val="00390A45"/>
    <w:rsid w:val="00432D46"/>
    <w:rsid w:val="004C3C92"/>
    <w:rsid w:val="007945F8"/>
    <w:rsid w:val="007B65C4"/>
    <w:rsid w:val="00C64374"/>
    <w:rsid w:val="00E43996"/>
    <w:rsid w:val="00E5606D"/>
    <w:rsid w:val="00E7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EA859-F0CE-448B-8C73-5F5347C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Connelly</dc:creator>
  <cp:keywords/>
  <dc:description/>
  <cp:lastModifiedBy>Mark Connelly</cp:lastModifiedBy>
  <cp:revision>2</cp:revision>
  <cp:lastPrinted>2018-09-03T13:55:00Z</cp:lastPrinted>
  <dcterms:created xsi:type="dcterms:W3CDTF">2018-11-01T09:53:00Z</dcterms:created>
  <dcterms:modified xsi:type="dcterms:W3CDTF">2018-11-01T09:53:00Z</dcterms:modified>
</cp:coreProperties>
</file>