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AA" w:rsidRDefault="00836BE7">
      <w:pPr>
        <w:pStyle w:val="BodyText2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-186690</wp:posOffset>
                </wp:positionV>
                <wp:extent cx="1676400" cy="4286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BE" w:rsidRDefault="00217EB3" w:rsidP="00581EBE">
                            <w:pPr>
                              <w:jc w:val="center"/>
                            </w:pPr>
                            <w:r>
                              <w:t xml:space="preserve">AGM </w:t>
                            </w:r>
                          </w:p>
                          <w:p w:rsidR="00217EB3" w:rsidRDefault="002F09E9" w:rsidP="00581EBE">
                            <w:pPr>
                              <w:jc w:val="center"/>
                            </w:pPr>
                            <w:r>
                              <w:t>AGENDA ITEM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6.45pt;margin-top:-14.7pt;width:132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7B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" stroked="f">
                <v:textbox>
                  <w:txbxContent>
                    <w:p w:rsidR="00581EBE" w:rsidRDefault="00217EB3" w:rsidP="00581EBE">
                      <w:pPr>
                        <w:jc w:val="center"/>
                      </w:pPr>
                      <w:r>
                        <w:t xml:space="preserve">AGM </w:t>
                      </w:r>
                    </w:p>
                    <w:p w:rsidR="00217EB3" w:rsidRDefault="002F09E9" w:rsidP="00581EBE">
                      <w:pPr>
                        <w:jc w:val="center"/>
                      </w:pPr>
                      <w:r>
                        <w:t>AGENDA ITEM 4</w:t>
                      </w:r>
                    </w:p>
                  </w:txbxContent>
                </v:textbox>
              </v:shape>
            </w:pict>
          </mc:Fallback>
        </mc:AlternateContent>
      </w:r>
    </w:p>
    <w:p w:rsidR="00F71436" w:rsidRDefault="00F71436">
      <w:pPr>
        <w:pStyle w:val="BodyText2"/>
        <w:rPr>
          <w:sz w:val="24"/>
          <w:szCs w:val="24"/>
        </w:rPr>
      </w:pPr>
    </w:p>
    <w:p w:rsidR="002F09E9" w:rsidRPr="002F09E9" w:rsidRDefault="002F09E9" w:rsidP="0045266B">
      <w:pPr>
        <w:pStyle w:val="Default"/>
        <w:ind w:left="568"/>
        <w:rPr>
          <w:b/>
        </w:rPr>
      </w:pPr>
      <w:r w:rsidRPr="002F09E9">
        <w:rPr>
          <w:b/>
        </w:rPr>
        <w:t xml:space="preserve">RECORD OF MEMBERS’ ATTENDANCE AT </w:t>
      </w:r>
      <w:r w:rsidR="003C6A8B" w:rsidRPr="003C6A8B">
        <w:rPr>
          <w:b/>
        </w:rPr>
        <w:t>MEETING</w:t>
      </w:r>
      <w:r w:rsidR="003C6A8B">
        <w:rPr>
          <w:b/>
        </w:rPr>
        <w:t>S</w:t>
      </w:r>
      <w:r w:rsidR="003C6A8B" w:rsidRPr="003C6A8B">
        <w:rPr>
          <w:b/>
        </w:rPr>
        <w:t xml:space="preserve"> SINCE THE </w:t>
      </w:r>
      <w:r w:rsidR="0045266B">
        <w:rPr>
          <w:b/>
        </w:rPr>
        <w:t xml:space="preserve">MARCH 2018 </w:t>
      </w:r>
      <w:r w:rsidR="003C6A8B" w:rsidRPr="003C6A8B">
        <w:rPr>
          <w:b/>
        </w:rPr>
        <w:t>ANNUAL GENERAL MEETING</w:t>
      </w:r>
    </w:p>
    <w:p w:rsidR="003C6A8B" w:rsidRDefault="003C6A8B" w:rsidP="005D52C8">
      <w:pPr>
        <w:rPr>
          <w:szCs w:val="24"/>
        </w:rPr>
      </w:pPr>
    </w:p>
    <w:p w:rsidR="002630C7" w:rsidRDefault="002630C7" w:rsidP="00595FDD">
      <w:pPr>
        <w:ind w:left="567" w:firstLine="1"/>
        <w:rPr>
          <w:szCs w:val="24"/>
        </w:rPr>
      </w:pPr>
      <w:r>
        <w:rPr>
          <w:b/>
          <w:szCs w:val="24"/>
        </w:rPr>
        <w:t>Summary</w:t>
      </w:r>
      <w:r w:rsidR="00595FDD">
        <w:rPr>
          <w:szCs w:val="24"/>
        </w:rPr>
        <w:t>:</w:t>
      </w:r>
      <w:r w:rsidR="00595FDD">
        <w:rPr>
          <w:szCs w:val="24"/>
        </w:rPr>
        <w:tab/>
      </w:r>
      <w:r w:rsidR="005D52C8">
        <w:rPr>
          <w:szCs w:val="24"/>
        </w:rPr>
        <w:tab/>
      </w:r>
      <w:r>
        <w:rPr>
          <w:szCs w:val="24"/>
        </w:rPr>
        <w:t xml:space="preserve">The Board is required to </w:t>
      </w:r>
      <w:r w:rsidR="005D52C8">
        <w:rPr>
          <w:szCs w:val="24"/>
        </w:rPr>
        <w:t>review M</w:t>
      </w:r>
      <w:r w:rsidR="002F09E9">
        <w:rPr>
          <w:szCs w:val="24"/>
        </w:rPr>
        <w:t xml:space="preserve">embers’ attendance </w:t>
      </w:r>
      <w:r w:rsidR="000632A6">
        <w:rPr>
          <w:szCs w:val="24"/>
        </w:rPr>
        <w:t xml:space="preserve">on an </w:t>
      </w:r>
      <w:r w:rsidR="005D52C8">
        <w:rPr>
          <w:szCs w:val="24"/>
        </w:rPr>
        <w:tab/>
      </w:r>
      <w:r w:rsidR="005D52C8">
        <w:rPr>
          <w:szCs w:val="24"/>
        </w:rPr>
        <w:tab/>
      </w:r>
      <w:r w:rsidR="005D52C8">
        <w:rPr>
          <w:szCs w:val="24"/>
        </w:rPr>
        <w:tab/>
      </w:r>
      <w:r w:rsidR="005D52C8">
        <w:rPr>
          <w:szCs w:val="24"/>
        </w:rPr>
        <w:tab/>
      </w:r>
      <w:r w:rsidR="005D52C8">
        <w:rPr>
          <w:szCs w:val="24"/>
        </w:rPr>
        <w:tab/>
      </w:r>
      <w:r w:rsidR="000632A6">
        <w:rPr>
          <w:szCs w:val="24"/>
        </w:rPr>
        <w:t>annual basis</w:t>
      </w:r>
      <w:r w:rsidR="005D52C8">
        <w:rPr>
          <w:szCs w:val="24"/>
        </w:rPr>
        <w:t>.</w:t>
      </w:r>
    </w:p>
    <w:p w:rsidR="002630C7" w:rsidRDefault="002630C7" w:rsidP="00595FDD">
      <w:pPr>
        <w:ind w:left="567" w:firstLine="1"/>
        <w:rPr>
          <w:szCs w:val="24"/>
        </w:rPr>
      </w:pPr>
    </w:p>
    <w:p w:rsidR="005B27F2" w:rsidRPr="005C5121" w:rsidRDefault="00252DAA" w:rsidP="005D52C8">
      <w:pPr>
        <w:pStyle w:val="Heading4"/>
        <w:ind w:left="567" w:firstLine="1"/>
      </w:pPr>
      <w:r>
        <w:t xml:space="preserve">Recommendation: </w:t>
      </w:r>
      <w:r w:rsidR="005D52C8">
        <w:tab/>
      </w:r>
      <w:r w:rsidR="000632A6">
        <w:t>That the Board note</w:t>
      </w:r>
      <w:r w:rsidR="003C6A8B">
        <w:t>s</w:t>
      </w:r>
      <w:r w:rsidR="000632A6">
        <w:t xml:space="preserve"> the report and discuss</w:t>
      </w:r>
      <w:r w:rsidR="003C6A8B">
        <w:t>es</w:t>
      </w:r>
      <w:r w:rsidR="000632A6">
        <w:t xml:space="preserve"> any actions </w:t>
      </w:r>
      <w:r w:rsidR="005D52C8">
        <w:tab/>
      </w:r>
      <w:r w:rsidR="005D52C8">
        <w:tab/>
      </w:r>
      <w:r w:rsidR="005D52C8">
        <w:tab/>
      </w:r>
      <w:r w:rsidR="005D52C8">
        <w:tab/>
        <w:t xml:space="preserve"> </w:t>
      </w:r>
      <w:r w:rsidR="000632A6">
        <w:t>required</w:t>
      </w:r>
      <w:r w:rsidR="003C6A8B">
        <w:t>.</w:t>
      </w:r>
    </w:p>
    <w:p w:rsidR="003C6A8B" w:rsidRDefault="003C6A8B" w:rsidP="00595FDD">
      <w:pPr>
        <w:ind w:left="567" w:firstLine="1"/>
        <w:rPr>
          <w:szCs w:val="24"/>
        </w:rPr>
      </w:pPr>
    </w:p>
    <w:p w:rsidR="005B27F2" w:rsidRPr="005C5121" w:rsidRDefault="003C6A8B" w:rsidP="005D52C8">
      <w:pPr>
        <w:ind w:left="567" w:firstLine="1"/>
        <w:rPr>
          <w:szCs w:val="24"/>
        </w:rPr>
      </w:pPr>
      <w:r>
        <w:rPr>
          <w:b/>
          <w:szCs w:val="24"/>
        </w:rPr>
        <w:t>Author</w:t>
      </w:r>
      <w:r w:rsidR="00DB13C9">
        <w:rPr>
          <w:b/>
          <w:szCs w:val="24"/>
        </w:rPr>
        <w:t>s</w:t>
      </w:r>
      <w:r w:rsidR="00DB13C9">
        <w:rPr>
          <w:szCs w:val="24"/>
        </w:rPr>
        <w:t xml:space="preserve">: </w:t>
      </w:r>
      <w:r w:rsidR="005D52C8">
        <w:rPr>
          <w:szCs w:val="24"/>
        </w:rPr>
        <w:tab/>
      </w:r>
      <w:r w:rsidR="005D52C8">
        <w:rPr>
          <w:szCs w:val="24"/>
        </w:rPr>
        <w:tab/>
      </w:r>
      <w:r w:rsidR="00DB13C9">
        <w:rPr>
          <w:szCs w:val="24"/>
        </w:rPr>
        <w:t xml:space="preserve">Nigel Adams, Monitoring </w:t>
      </w:r>
      <w:r>
        <w:rPr>
          <w:szCs w:val="24"/>
        </w:rPr>
        <w:t>Officer</w:t>
      </w:r>
      <w:r w:rsidR="00DB13C9">
        <w:rPr>
          <w:szCs w:val="24"/>
        </w:rPr>
        <w:t xml:space="preserve"> and Martin Lane, Director</w:t>
      </w:r>
    </w:p>
    <w:p w:rsidR="003C6A8B" w:rsidRDefault="003C6A8B" w:rsidP="00595FDD">
      <w:pPr>
        <w:pStyle w:val="Heading4"/>
        <w:ind w:left="567" w:firstLine="1"/>
        <w:rPr>
          <w:szCs w:val="24"/>
        </w:rPr>
      </w:pPr>
    </w:p>
    <w:p w:rsidR="002630C7" w:rsidRPr="005C5121" w:rsidRDefault="002630C7" w:rsidP="00595FDD">
      <w:pPr>
        <w:pStyle w:val="Heading4"/>
        <w:ind w:left="567" w:firstLine="1"/>
        <w:rPr>
          <w:szCs w:val="24"/>
        </w:rPr>
      </w:pPr>
      <w:r w:rsidRPr="005C5121">
        <w:rPr>
          <w:szCs w:val="24"/>
        </w:rPr>
        <w:t>Background</w:t>
      </w:r>
    </w:p>
    <w:p w:rsidR="002630C7" w:rsidRPr="005C5121" w:rsidRDefault="002630C7" w:rsidP="00595FDD">
      <w:pPr>
        <w:ind w:left="567" w:firstLine="1"/>
        <w:rPr>
          <w:szCs w:val="24"/>
        </w:rPr>
      </w:pPr>
    </w:p>
    <w:p w:rsidR="00496B66" w:rsidRDefault="00595FDD" w:rsidP="00595FDD">
      <w:pPr>
        <w:tabs>
          <w:tab w:val="left" w:pos="567"/>
        </w:tabs>
      </w:pPr>
      <w:r>
        <w:tab/>
        <w:t>1.</w:t>
      </w:r>
      <w:r>
        <w:tab/>
      </w:r>
      <w:r w:rsidR="00496B66" w:rsidRPr="00496B66">
        <w:t>The Board’s Establish</w:t>
      </w:r>
      <w:r w:rsidR="00A27593">
        <w:t xml:space="preserve">ment Order makes it clear that </w:t>
      </w:r>
      <w:r w:rsidR="00496B66" w:rsidRPr="00496B66">
        <w:t xml:space="preserve">Members who are unable </w:t>
      </w:r>
      <w:r>
        <w:tab/>
      </w:r>
      <w:r w:rsidR="00496B66" w:rsidRPr="00496B66">
        <w:t xml:space="preserve">to attend any formal meeting of the Board for a period of six months (even as an </w:t>
      </w:r>
      <w:r>
        <w:tab/>
      </w:r>
      <w:r w:rsidR="00496B66" w:rsidRPr="00496B66">
        <w:t xml:space="preserve">Observer) are subject to automatic disqualification for non-attendance. </w:t>
      </w:r>
    </w:p>
    <w:p w:rsidR="00496B66" w:rsidRDefault="00496B66" w:rsidP="00595FDD">
      <w:pPr>
        <w:ind w:left="567" w:firstLine="1"/>
      </w:pPr>
    </w:p>
    <w:p w:rsidR="002630C7" w:rsidRDefault="00595FDD" w:rsidP="00595FDD">
      <w:pPr>
        <w:ind w:left="568"/>
      </w:pPr>
      <w:r>
        <w:t>2.</w:t>
      </w:r>
      <w:r>
        <w:tab/>
      </w:r>
      <w:r w:rsidR="00496B66">
        <w:t xml:space="preserve">Members who find themselves </w:t>
      </w:r>
      <w:r w:rsidR="00A27593">
        <w:t xml:space="preserve">at risk of being </w:t>
      </w:r>
      <w:r w:rsidR="00496B66">
        <w:t>in</w:t>
      </w:r>
      <w:r w:rsidR="00496B66" w:rsidRPr="00496B66">
        <w:t xml:space="preserve"> such a position are requested to contact </w:t>
      </w:r>
      <w:r w:rsidR="00D1528C">
        <w:t>the Director, Martin L</w:t>
      </w:r>
      <w:r w:rsidR="00496B66">
        <w:t>ane or Nigel Adams, the Board’s Monitoring Officer at the earliest convenience</w:t>
      </w:r>
      <w:r w:rsidR="00496B66" w:rsidRPr="00496B66">
        <w:t xml:space="preserve"> with a request that the Board consider granting authority for extended absence.</w:t>
      </w:r>
    </w:p>
    <w:p w:rsidR="00496B66" w:rsidRDefault="00496B66" w:rsidP="00595FDD">
      <w:pPr>
        <w:ind w:left="567" w:firstLine="1"/>
      </w:pPr>
    </w:p>
    <w:p w:rsidR="0045266B" w:rsidRDefault="00595FDD" w:rsidP="00595FDD">
      <w:pPr>
        <w:ind w:left="568"/>
      </w:pPr>
      <w:r>
        <w:rPr>
          <w:b/>
        </w:rPr>
        <w:t>3.</w:t>
      </w:r>
      <w:r>
        <w:rPr>
          <w:b/>
        </w:rPr>
        <w:tab/>
      </w:r>
      <w:r w:rsidR="003C6A8B" w:rsidRPr="003C6A8B">
        <w:rPr>
          <w:b/>
        </w:rPr>
        <w:t xml:space="preserve">Appendix </w:t>
      </w:r>
      <w:r w:rsidR="005D52C8">
        <w:rPr>
          <w:b/>
        </w:rPr>
        <w:t>‘</w:t>
      </w:r>
      <w:r w:rsidR="003C6A8B" w:rsidRPr="005D52C8">
        <w:rPr>
          <w:b/>
        </w:rPr>
        <w:t>A</w:t>
      </w:r>
      <w:r w:rsidR="005D52C8">
        <w:rPr>
          <w:b/>
        </w:rPr>
        <w:t xml:space="preserve">’ </w:t>
      </w:r>
      <w:r w:rsidR="003C6A8B" w:rsidRPr="005D52C8">
        <w:t>summarises</w:t>
      </w:r>
      <w:r w:rsidR="003C6A8B">
        <w:t xml:space="preserve"> the </w:t>
      </w:r>
      <w:r w:rsidR="00496B66">
        <w:t>attendance record for all formal meetings of the Board, Executive Committee</w:t>
      </w:r>
      <w:r w:rsidR="0045266B">
        <w:t xml:space="preserve">, Task and Finish Groups, Working Groups, LEADER Executive </w:t>
      </w:r>
      <w:r w:rsidR="00DB13C9">
        <w:t>Group, Discovery Centre Partne</w:t>
      </w:r>
      <w:r w:rsidR="0045266B">
        <w:t>r</w:t>
      </w:r>
      <w:r w:rsidR="00DB13C9">
        <w:t>s</w:t>
      </w:r>
      <w:r w:rsidR="0045266B">
        <w:t xml:space="preserve">hip Board and </w:t>
      </w:r>
      <w:r w:rsidR="00DB13C9">
        <w:t xml:space="preserve">the </w:t>
      </w:r>
      <w:r w:rsidR="0045266B">
        <w:t xml:space="preserve">Board member </w:t>
      </w:r>
      <w:proofErr w:type="spellStart"/>
      <w:r w:rsidR="0045266B">
        <w:t>awayday</w:t>
      </w:r>
      <w:proofErr w:type="spellEnd"/>
      <w:r w:rsidR="0045266B">
        <w:t>.</w:t>
      </w:r>
    </w:p>
    <w:p w:rsidR="0045266B" w:rsidRDefault="0045266B" w:rsidP="00595FDD">
      <w:pPr>
        <w:ind w:left="568"/>
      </w:pPr>
    </w:p>
    <w:p w:rsidR="00681F94" w:rsidRPr="005D52C8" w:rsidRDefault="0045266B" w:rsidP="005D52C8">
      <w:pPr>
        <w:ind w:left="568"/>
      </w:pPr>
      <w:r>
        <w:t xml:space="preserve"> 4</w:t>
      </w:r>
      <w:r w:rsidR="00595FDD">
        <w:t>.</w:t>
      </w:r>
      <w:r w:rsidR="00595FDD">
        <w:tab/>
      </w:r>
      <w:r w:rsidR="00A27593">
        <w:t>It is acknowledged that some Board Members attend a range of other meetings and activities, representing the Board at the national and local level.</w:t>
      </w:r>
    </w:p>
    <w:p w:rsidR="00681F94" w:rsidRDefault="00681F94" w:rsidP="00595FDD">
      <w:pPr>
        <w:ind w:left="284" w:firstLine="284"/>
        <w:rPr>
          <w:szCs w:val="24"/>
        </w:rPr>
      </w:pPr>
    </w:p>
    <w:p w:rsidR="00496B66" w:rsidRDefault="00496B66" w:rsidP="00595FDD">
      <w:pPr>
        <w:ind w:left="284" w:firstLine="284"/>
        <w:rPr>
          <w:b/>
          <w:szCs w:val="24"/>
        </w:rPr>
      </w:pPr>
      <w:r w:rsidRPr="00496B66">
        <w:rPr>
          <w:b/>
          <w:szCs w:val="24"/>
        </w:rPr>
        <w:t>Supporting paper</w:t>
      </w:r>
      <w:r w:rsidR="005D52C8">
        <w:rPr>
          <w:b/>
          <w:szCs w:val="24"/>
        </w:rPr>
        <w:t>(</w:t>
      </w:r>
      <w:r w:rsidRPr="00496B66">
        <w:rPr>
          <w:b/>
          <w:szCs w:val="24"/>
        </w:rPr>
        <w:t>s</w:t>
      </w:r>
      <w:r w:rsidR="005D52C8">
        <w:rPr>
          <w:b/>
          <w:szCs w:val="24"/>
        </w:rPr>
        <w:t>):</w:t>
      </w:r>
      <w:r w:rsidRPr="00496B66">
        <w:rPr>
          <w:b/>
          <w:szCs w:val="24"/>
        </w:rPr>
        <w:t xml:space="preserve"> </w:t>
      </w:r>
    </w:p>
    <w:p w:rsidR="003C6A8B" w:rsidRPr="00496B66" w:rsidRDefault="003C6A8B" w:rsidP="00595FDD">
      <w:pPr>
        <w:ind w:left="284" w:firstLine="284"/>
        <w:rPr>
          <w:b/>
          <w:szCs w:val="24"/>
        </w:rPr>
      </w:pPr>
    </w:p>
    <w:p w:rsidR="00496B66" w:rsidRDefault="003C6A8B" w:rsidP="00595FDD">
      <w:pPr>
        <w:ind w:left="284" w:firstLine="284"/>
        <w:rPr>
          <w:szCs w:val="24"/>
        </w:rPr>
      </w:pPr>
      <w:r w:rsidRPr="003C6A8B">
        <w:rPr>
          <w:b/>
          <w:szCs w:val="24"/>
        </w:rPr>
        <w:t xml:space="preserve">Appendix </w:t>
      </w:r>
      <w:r w:rsidR="005D52C8">
        <w:rPr>
          <w:b/>
          <w:szCs w:val="24"/>
        </w:rPr>
        <w:t>‘</w:t>
      </w:r>
      <w:r w:rsidRPr="003C6A8B">
        <w:rPr>
          <w:b/>
          <w:szCs w:val="24"/>
        </w:rPr>
        <w:t>A</w:t>
      </w:r>
      <w:r w:rsidR="005D52C8">
        <w:rPr>
          <w:b/>
          <w:szCs w:val="24"/>
        </w:rPr>
        <w:t>’</w:t>
      </w:r>
      <w:r>
        <w:rPr>
          <w:szCs w:val="24"/>
        </w:rPr>
        <w:t xml:space="preserve"> </w:t>
      </w:r>
      <w:r w:rsidRPr="005D52C8">
        <w:rPr>
          <w:b/>
          <w:szCs w:val="24"/>
        </w:rPr>
        <w:t>-</w:t>
      </w:r>
      <w:r w:rsidR="00496B66" w:rsidRPr="005D52C8">
        <w:rPr>
          <w:b/>
          <w:szCs w:val="24"/>
        </w:rPr>
        <w:t xml:space="preserve"> Summary of attendance</w:t>
      </w:r>
      <w:r w:rsidR="00595FDD" w:rsidRPr="005D52C8">
        <w:rPr>
          <w:b/>
          <w:szCs w:val="24"/>
        </w:rPr>
        <w:t>s</w:t>
      </w:r>
      <w:r w:rsidR="005D52C8">
        <w:rPr>
          <w:b/>
          <w:szCs w:val="24"/>
        </w:rPr>
        <w:t>.</w:t>
      </w:r>
    </w:p>
    <w:p w:rsidR="00681F94" w:rsidRDefault="00681F94">
      <w:pPr>
        <w:rPr>
          <w:szCs w:val="24"/>
        </w:rPr>
      </w:pPr>
    </w:p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p w:rsidR="002630C7" w:rsidRDefault="002630C7"/>
    <w:sectPr w:rsidR="002630C7" w:rsidSect="00595FDD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0C6"/>
    <w:multiLevelType w:val="hybridMultilevel"/>
    <w:tmpl w:val="B0041696"/>
    <w:lvl w:ilvl="0" w:tplc="E75417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50406"/>
    <w:multiLevelType w:val="hybridMultilevel"/>
    <w:tmpl w:val="C3261CA8"/>
    <w:lvl w:ilvl="0" w:tplc="92AA0756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</w:rPr>
    </w:lvl>
    <w:lvl w:ilvl="1" w:tplc="C5864AAC">
      <w:start w:val="4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635F87"/>
    <w:multiLevelType w:val="hybridMultilevel"/>
    <w:tmpl w:val="BA841116"/>
    <w:lvl w:ilvl="0" w:tplc="C7D4C644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</w:rPr>
    </w:lvl>
    <w:lvl w:ilvl="1" w:tplc="455E8ED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6C16BB"/>
    <w:multiLevelType w:val="hybridMultilevel"/>
    <w:tmpl w:val="38AEE37C"/>
    <w:lvl w:ilvl="0" w:tplc="ED6E42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68"/>
    <w:rsid w:val="00013F5F"/>
    <w:rsid w:val="00024E13"/>
    <w:rsid w:val="000341AB"/>
    <w:rsid w:val="000632A6"/>
    <w:rsid w:val="00093375"/>
    <w:rsid w:val="000E1C9B"/>
    <w:rsid w:val="000F3FF4"/>
    <w:rsid w:val="0017280D"/>
    <w:rsid w:val="00203452"/>
    <w:rsid w:val="00217EB3"/>
    <w:rsid w:val="002402B1"/>
    <w:rsid w:val="00252DAA"/>
    <w:rsid w:val="002630C7"/>
    <w:rsid w:val="00281C68"/>
    <w:rsid w:val="002B4154"/>
    <w:rsid w:val="002F09E9"/>
    <w:rsid w:val="003C0AD5"/>
    <w:rsid w:val="003C6A8B"/>
    <w:rsid w:val="0045266B"/>
    <w:rsid w:val="00496B66"/>
    <w:rsid w:val="00581EBE"/>
    <w:rsid w:val="00595FDD"/>
    <w:rsid w:val="005B27F2"/>
    <w:rsid w:val="005C5121"/>
    <w:rsid w:val="005D52C8"/>
    <w:rsid w:val="005D686B"/>
    <w:rsid w:val="005E42B5"/>
    <w:rsid w:val="005E4ECA"/>
    <w:rsid w:val="00615326"/>
    <w:rsid w:val="0067032C"/>
    <w:rsid w:val="00676A91"/>
    <w:rsid w:val="00681F94"/>
    <w:rsid w:val="00691C44"/>
    <w:rsid w:val="006A5F99"/>
    <w:rsid w:val="006C0A39"/>
    <w:rsid w:val="006E716C"/>
    <w:rsid w:val="007102A6"/>
    <w:rsid w:val="007B6CA3"/>
    <w:rsid w:val="008356A9"/>
    <w:rsid w:val="00836BE7"/>
    <w:rsid w:val="008413B0"/>
    <w:rsid w:val="008D3B05"/>
    <w:rsid w:val="00956C6F"/>
    <w:rsid w:val="009743A1"/>
    <w:rsid w:val="009A7FD8"/>
    <w:rsid w:val="009B1DA3"/>
    <w:rsid w:val="009C71AB"/>
    <w:rsid w:val="00A27593"/>
    <w:rsid w:val="00A9016C"/>
    <w:rsid w:val="00BE01F7"/>
    <w:rsid w:val="00C37779"/>
    <w:rsid w:val="00C44D95"/>
    <w:rsid w:val="00C75B2F"/>
    <w:rsid w:val="00D10F61"/>
    <w:rsid w:val="00D1528C"/>
    <w:rsid w:val="00DB13C9"/>
    <w:rsid w:val="00E234D2"/>
    <w:rsid w:val="00EF766A"/>
    <w:rsid w:val="00F35466"/>
    <w:rsid w:val="00F71436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0B7272-0966-424B-AA3C-4BD71A5F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/>
      <w:sz w:val="28"/>
      <w:szCs w:val="28"/>
      <w:lang w:eastAsia="en-GB"/>
    </w:rPr>
  </w:style>
  <w:style w:type="paragraph" w:styleId="BodyTextIndent">
    <w:name w:val="Body Text Indent"/>
    <w:basedOn w:val="Normal"/>
    <w:rsid w:val="006A5F99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0341AB"/>
    <w:pPr>
      <w:ind w:left="720"/>
    </w:pPr>
  </w:style>
  <w:style w:type="paragraph" w:customStyle="1" w:styleId="Default">
    <w:name w:val="Default"/>
    <w:rsid w:val="002F09E9"/>
    <w:pPr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275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275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of the Chairman, Vice Chairman and Executive Committee</vt:lpstr>
    </vt:vector>
  </TitlesOfParts>
  <Company>Cotswold District Council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of the Chairman, Vice Chairman and Executive Committee</dc:title>
  <dc:creator>Authorised user</dc:creator>
  <cp:lastModifiedBy>Della  Morris</cp:lastModifiedBy>
  <cp:revision>2</cp:revision>
  <cp:lastPrinted>2017-03-16T12:33:00Z</cp:lastPrinted>
  <dcterms:created xsi:type="dcterms:W3CDTF">2019-03-20T15:15:00Z</dcterms:created>
  <dcterms:modified xsi:type="dcterms:W3CDTF">2019-03-20T15:15:00Z</dcterms:modified>
</cp:coreProperties>
</file>